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3909A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83A61" w:rsidRDefault="00083A61" w:rsidP="00C4553A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 w:rsidRPr="005732A3">
                    <w:t>формы обучения очная, заочная,</w:t>
                  </w:r>
                  <w:r>
                    <w:t xml:space="preserve"> </w:t>
                  </w:r>
                  <w:r w:rsidRPr="00666070">
                    <w:t>утв. прик</w:t>
                  </w:r>
                  <w:r w:rsidR="00BD1266">
                    <w:t>азом ректора Ом</w:t>
                  </w:r>
                  <w:r w:rsidR="004F1357">
                    <w:t xml:space="preserve">ГА от </w:t>
                  </w:r>
                  <w:r w:rsidR="00B51278">
                    <w:t>2</w:t>
                  </w:r>
                  <w:r w:rsidR="00EB2635">
                    <w:t>8.03.2022 №28</w:t>
                  </w:r>
                </w:p>
                <w:p w:rsidR="00083A61" w:rsidRDefault="00083A6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4553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C4553A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="00C4553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909A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83A61" w:rsidRPr="00C94464" w:rsidRDefault="00083A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83A61" w:rsidRPr="00C94464" w:rsidRDefault="00083A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83A61" w:rsidRDefault="00083A6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3A61" w:rsidRPr="00C94464" w:rsidRDefault="00083A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83A61" w:rsidRPr="00C94464" w:rsidRDefault="004F135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B2635">
                    <w:rPr>
                      <w:sz w:val="24"/>
                      <w:szCs w:val="24"/>
                    </w:rPr>
                    <w:t>28.03.2022</w:t>
                  </w:r>
                  <w:r w:rsidR="00083A61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F031A5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ПРОЕКТИРОВАНИЕ ОБРАЗОВАТЕЛЬНОГО ПРОЦЕССА В ДОШКОЛЬНОЙ ОРГАНИЗАЦИИ</w:t>
      </w:r>
    </w:p>
    <w:p w:rsidR="00C94464" w:rsidRPr="006D320A" w:rsidRDefault="00F031A5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Б1.В.10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DF4448">
        <w:rPr>
          <w:color w:val="000000"/>
          <w:sz w:val="24"/>
          <w:szCs w:val="24"/>
        </w:rPr>
        <w:t xml:space="preserve">44.03.01 </w:t>
      </w:r>
      <w:r w:rsidR="00C4553A">
        <w:rPr>
          <w:color w:val="000000"/>
          <w:sz w:val="24"/>
          <w:szCs w:val="24"/>
        </w:rPr>
        <w:t>«</w:t>
      </w:r>
      <w:r w:rsidR="00DF4448">
        <w:rPr>
          <w:color w:val="000000"/>
          <w:sz w:val="24"/>
          <w:szCs w:val="24"/>
        </w:rPr>
        <w:t>Педагогическое образование</w:t>
      </w:r>
      <w:r w:rsidR="00C4553A">
        <w:rPr>
          <w:color w:val="000000"/>
          <w:sz w:val="24"/>
          <w:szCs w:val="24"/>
        </w:rPr>
        <w:t>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17453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>
        <w:rPr>
          <w:rFonts w:eastAsia="Courier New"/>
          <w:sz w:val="24"/>
          <w:szCs w:val="24"/>
          <w:lang w:bidi="ru-RU"/>
        </w:rPr>
        <w:t xml:space="preserve"> </w:t>
      </w:r>
      <w:r w:rsidR="00C4553A">
        <w:rPr>
          <w:rFonts w:eastAsia="Courier New"/>
          <w:sz w:val="24"/>
          <w:szCs w:val="24"/>
          <w:lang w:bidi="ru-RU"/>
        </w:rPr>
        <w:t>«</w:t>
      </w:r>
      <w:r w:rsidR="00DF4448">
        <w:rPr>
          <w:rFonts w:eastAsia="Courier New"/>
          <w:sz w:val="24"/>
          <w:szCs w:val="24"/>
          <w:lang w:bidi="ru-RU"/>
        </w:rPr>
        <w:t>Дошкольное образование</w:t>
      </w:r>
      <w:r w:rsidR="00C4553A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DF4448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394E4B">
        <w:rPr>
          <w:rFonts w:eastAsia="Courier New"/>
          <w:color w:val="000000"/>
          <w:sz w:val="24"/>
          <w:szCs w:val="24"/>
          <w:lang w:bidi="ru-RU"/>
        </w:rPr>
        <w:t xml:space="preserve"> (основной), исследовательская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D4EB4" w:rsidRPr="0091494C" w:rsidRDefault="004D4EB4" w:rsidP="004D4EB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D4EB4" w:rsidRPr="0091494C" w:rsidRDefault="004D4EB4" w:rsidP="004D4EB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F188F" w:rsidRPr="0084293D" w:rsidRDefault="002F188F" w:rsidP="004D4EB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188F" w:rsidRPr="0084293D" w:rsidRDefault="002F188F" w:rsidP="002F188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83A61" w:rsidRPr="00793E1B" w:rsidRDefault="00DF1076" w:rsidP="00B51278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793E1B">
        <w:rPr>
          <w:color w:val="000000"/>
          <w:sz w:val="24"/>
          <w:szCs w:val="24"/>
        </w:rPr>
        <w:t>Омск</w:t>
      </w:r>
      <w:r w:rsidR="004F1357">
        <w:rPr>
          <w:color w:val="000000"/>
          <w:sz w:val="24"/>
          <w:szCs w:val="24"/>
        </w:rPr>
        <w:t xml:space="preserve"> 202</w:t>
      </w:r>
      <w:r w:rsidR="00EB2635">
        <w:rPr>
          <w:color w:val="000000"/>
          <w:sz w:val="24"/>
          <w:szCs w:val="24"/>
        </w:rPr>
        <w:t>2</w:t>
      </w:r>
    </w:p>
    <w:p w:rsidR="00083A61" w:rsidRPr="00637A5D" w:rsidRDefault="00083A61" w:rsidP="00083A6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83A61" w:rsidRPr="00637A5D" w:rsidRDefault="00083A61" w:rsidP="00083A6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83A61" w:rsidRPr="00637A5D" w:rsidRDefault="00083A61" w:rsidP="00083A6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д.п</w:t>
      </w:r>
      <w:r w:rsidRPr="00637A5D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637A5D">
        <w:rPr>
          <w:spacing w:val="-3"/>
          <w:sz w:val="24"/>
          <w:szCs w:val="24"/>
          <w:lang w:eastAsia="en-US"/>
        </w:rPr>
        <w:t xml:space="preserve"> </w:t>
      </w:r>
      <w:r w:rsidRPr="00637A5D">
        <w:rPr>
          <w:i/>
          <w:iCs/>
        </w:rPr>
        <w:t xml:space="preserve"> </w:t>
      </w:r>
      <w:r>
        <w:rPr>
          <w:spacing w:val="-3"/>
          <w:sz w:val="24"/>
          <w:szCs w:val="24"/>
          <w:lang w:eastAsia="en-US"/>
        </w:rPr>
        <w:t>Е.В.Лопанова</w:t>
      </w:r>
      <w:r w:rsidR="00D662F0">
        <w:rPr>
          <w:spacing w:val="-3"/>
          <w:sz w:val="24"/>
          <w:szCs w:val="24"/>
          <w:lang w:eastAsia="en-US"/>
        </w:rPr>
        <w:t xml:space="preserve"> </w:t>
      </w:r>
    </w:p>
    <w:p w:rsidR="00083A61" w:rsidRPr="00637A5D" w:rsidRDefault="00083A61" w:rsidP="00083A6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83A61" w:rsidRPr="00637A5D" w:rsidRDefault="00083A61" w:rsidP="00083A6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083A61" w:rsidRPr="00637A5D" w:rsidRDefault="004F1357" w:rsidP="00083A6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EB2635">
        <w:rPr>
          <w:spacing w:val="-3"/>
          <w:sz w:val="24"/>
          <w:szCs w:val="24"/>
          <w:lang w:eastAsia="en-US"/>
        </w:rPr>
        <w:t>5.03.2022</w:t>
      </w:r>
      <w:r w:rsidR="00B51278">
        <w:rPr>
          <w:spacing w:val="-3"/>
          <w:sz w:val="24"/>
          <w:szCs w:val="24"/>
          <w:lang w:eastAsia="en-US"/>
        </w:rPr>
        <w:t xml:space="preserve"> №8</w:t>
      </w:r>
    </w:p>
    <w:p w:rsidR="00083A61" w:rsidRPr="00637A5D" w:rsidRDefault="00083A61" w:rsidP="00083A6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83A61" w:rsidRPr="00637A5D" w:rsidRDefault="00083A61" w:rsidP="00083A6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</w:t>
      </w:r>
      <w:r w:rsidR="00D662F0">
        <w:rPr>
          <w:spacing w:val="-3"/>
          <w:sz w:val="24"/>
          <w:szCs w:val="24"/>
          <w:lang w:eastAsia="en-US"/>
        </w:rPr>
        <w:t xml:space="preserve">н., профессор </w:t>
      </w:r>
      <w:r>
        <w:rPr>
          <w:spacing w:val="-3"/>
          <w:sz w:val="24"/>
          <w:szCs w:val="24"/>
          <w:lang w:eastAsia="en-US"/>
        </w:rPr>
        <w:t>Е.В.Лопанова</w:t>
      </w:r>
    </w:p>
    <w:p w:rsidR="00083A61" w:rsidRDefault="00083A61" w:rsidP="00083A6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083A61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3A61" w:rsidRDefault="00083A61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94E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94E4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94E4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C4553A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C4553A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94E4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94E4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94E4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94E4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83A61" w:rsidRDefault="00083A61" w:rsidP="00083A61">
      <w:pPr>
        <w:spacing w:after="160" w:line="256" w:lineRule="auto"/>
        <w:rPr>
          <w:b/>
          <w:color w:val="000000"/>
          <w:sz w:val="24"/>
          <w:szCs w:val="24"/>
        </w:rPr>
      </w:pPr>
    </w:p>
    <w:p w:rsidR="00083A61" w:rsidRDefault="00083A61" w:rsidP="00083A61">
      <w:pPr>
        <w:spacing w:after="160" w:line="256" w:lineRule="auto"/>
        <w:rPr>
          <w:b/>
          <w:color w:val="000000"/>
          <w:sz w:val="24"/>
          <w:szCs w:val="24"/>
        </w:rPr>
      </w:pPr>
    </w:p>
    <w:p w:rsidR="00083A61" w:rsidRDefault="00083A61" w:rsidP="00083A61">
      <w:pPr>
        <w:spacing w:after="160" w:line="256" w:lineRule="auto"/>
        <w:rPr>
          <w:b/>
          <w:color w:val="000000"/>
          <w:sz w:val="24"/>
          <w:szCs w:val="24"/>
        </w:rPr>
      </w:pPr>
    </w:p>
    <w:p w:rsidR="00083A61" w:rsidRDefault="00083A61" w:rsidP="00083A61">
      <w:pPr>
        <w:spacing w:after="160" w:line="256" w:lineRule="auto"/>
        <w:rPr>
          <w:b/>
          <w:color w:val="000000"/>
          <w:sz w:val="24"/>
          <w:szCs w:val="24"/>
        </w:rPr>
      </w:pPr>
    </w:p>
    <w:p w:rsidR="00083A61" w:rsidRDefault="00083A61" w:rsidP="00083A61">
      <w:pPr>
        <w:spacing w:after="160" w:line="256" w:lineRule="auto"/>
        <w:rPr>
          <w:b/>
          <w:color w:val="000000"/>
          <w:sz w:val="24"/>
          <w:szCs w:val="24"/>
        </w:rPr>
      </w:pPr>
    </w:p>
    <w:p w:rsidR="00083A61" w:rsidRDefault="00083A61" w:rsidP="00083A61">
      <w:pPr>
        <w:spacing w:after="160" w:line="256" w:lineRule="auto"/>
        <w:rPr>
          <w:b/>
          <w:color w:val="000000"/>
          <w:sz w:val="24"/>
          <w:szCs w:val="24"/>
        </w:rPr>
      </w:pPr>
    </w:p>
    <w:p w:rsidR="00083A61" w:rsidRDefault="00083A61" w:rsidP="00083A61">
      <w:pPr>
        <w:spacing w:after="160" w:line="256" w:lineRule="auto"/>
        <w:rPr>
          <w:b/>
          <w:color w:val="000000"/>
          <w:sz w:val="24"/>
          <w:szCs w:val="24"/>
        </w:rPr>
      </w:pPr>
    </w:p>
    <w:p w:rsidR="00083A61" w:rsidRDefault="00083A61" w:rsidP="00083A61">
      <w:pPr>
        <w:spacing w:after="160" w:line="256" w:lineRule="auto"/>
        <w:rPr>
          <w:b/>
          <w:color w:val="000000"/>
          <w:sz w:val="24"/>
          <w:szCs w:val="24"/>
        </w:rPr>
      </w:pPr>
    </w:p>
    <w:p w:rsidR="00083A61" w:rsidRDefault="00083A61" w:rsidP="00083A61">
      <w:pPr>
        <w:spacing w:after="160" w:line="256" w:lineRule="auto"/>
        <w:rPr>
          <w:b/>
          <w:color w:val="000000"/>
          <w:sz w:val="24"/>
          <w:szCs w:val="24"/>
        </w:rPr>
      </w:pPr>
    </w:p>
    <w:p w:rsidR="00083A61" w:rsidRDefault="00083A61" w:rsidP="00083A61">
      <w:pPr>
        <w:spacing w:after="160" w:line="256" w:lineRule="auto"/>
        <w:rPr>
          <w:b/>
          <w:color w:val="000000"/>
          <w:sz w:val="24"/>
          <w:szCs w:val="24"/>
        </w:rPr>
      </w:pPr>
    </w:p>
    <w:p w:rsidR="00083A61" w:rsidRDefault="00083A61" w:rsidP="00083A61">
      <w:pPr>
        <w:spacing w:after="160" w:line="256" w:lineRule="auto"/>
        <w:rPr>
          <w:b/>
          <w:color w:val="000000"/>
          <w:sz w:val="24"/>
          <w:szCs w:val="24"/>
        </w:rPr>
      </w:pPr>
    </w:p>
    <w:p w:rsidR="00083A61" w:rsidRDefault="00083A61" w:rsidP="00083A61">
      <w:pPr>
        <w:spacing w:after="160" w:line="256" w:lineRule="auto"/>
        <w:rPr>
          <w:b/>
          <w:color w:val="000000"/>
          <w:sz w:val="24"/>
          <w:szCs w:val="24"/>
        </w:rPr>
      </w:pPr>
    </w:p>
    <w:p w:rsidR="00083A61" w:rsidRDefault="00083A61" w:rsidP="00083A61">
      <w:pPr>
        <w:spacing w:after="160" w:line="256" w:lineRule="auto"/>
        <w:rPr>
          <w:b/>
          <w:color w:val="000000"/>
          <w:sz w:val="24"/>
          <w:szCs w:val="24"/>
        </w:rPr>
      </w:pPr>
    </w:p>
    <w:p w:rsidR="00083A61" w:rsidRDefault="00083A61" w:rsidP="00083A61">
      <w:pPr>
        <w:spacing w:after="160" w:line="256" w:lineRule="auto"/>
        <w:rPr>
          <w:b/>
          <w:color w:val="000000"/>
          <w:sz w:val="24"/>
          <w:szCs w:val="24"/>
        </w:rPr>
      </w:pPr>
    </w:p>
    <w:p w:rsidR="00083A61" w:rsidRDefault="00083A61" w:rsidP="00083A61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083A61" w:rsidRDefault="002933E5" w:rsidP="00083A61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C4553A">
        <w:rPr>
          <w:color w:val="000000"/>
          <w:sz w:val="24"/>
          <w:szCs w:val="24"/>
          <w:lang w:eastAsia="en-US"/>
        </w:rPr>
        <w:t>«</w:t>
      </w:r>
      <w:r w:rsidRPr="00793E1B"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C4553A">
        <w:rPr>
          <w:color w:val="000000"/>
          <w:sz w:val="24"/>
          <w:szCs w:val="24"/>
          <w:lang w:eastAsia="en-US"/>
        </w:rPr>
        <w:t>»</w:t>
      </w:r>
      <w:r w:rsidRPr="00793E1B">
        <w:rPr>
          <w:color w:val="000000"/>
          <w:sz w:val="24"/>
          <w:szCs w:val="24"/>
          <w:lang w:eastAsia="en-US"/>
        </w:rPr>
        <w:t>;</w:t>
      </w:r>
    </w:p>
    <w:p w:rsidR="005C20F0" w:rsidRPr="00793E1B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DF4448">
        <w:rPr>
          <w:sz w:val="24"/>
          <w:szCs w:val="24"/>
        </w:rPr>
        <w:t xml:space="preserve">44.03.01 </w:t>
      </w:r>
      <w:r w:rsidR="00C4553A">
        <w:rPr>
          <w:sz w:val="24"/>
          <w:szCs w:val="24"/>
        </w:rPr>
        <w:t>«</w:t>
      </w:r>
      <w:r w:rsidR="00DF4448">
        <w:rPr>
          <w:sz w:val="24"/>
          <w:szCs w:val="24"/>
        </w:rPr>
        <w:t>Педагогическое образование</w:t>
      </w:r>
      <w:r w:rsidR="00C4553A">
        <w:rPr>
          <w:sz w:val="24"/>
          <w:szCs w:val="24"/>
        </w:rPr>
        <w:t>»</w:t>
      </w:r>
      <w:r w:rsidR="004A68C9" w:rsidRPr="006D320A">
        <w:rPr>
          <w:sz w:val="24"/>
          <w:szCs w:val="24"/>
        </w:rPr>
        <w:t xml:space="preserve"> (уровень бакалавриата)</w:t>
      </w:r>
      <w:r w:rsidRPr="006D320A">
        <w:rPr>
          <w:sz w:val="24"/>
          <w:szCs w:val="24"/>
        </w:rPr>
        <w:t xml:space="preserve">, утвержденного </w:t>
      </w:r>
      <w:r w:rsidR="004A68C9" w:rsidRPr="006D320A">
        <w:rPr>
          <w:sz w:val="24"/>
          <w:szCs w:val="24"/>
        </w:rPr>
        <w:t>П</w:t>
      </w:r>
      <w:r w:rsidRPr="006D320A">
        <w:rPr>
          <w:sz w:val="24"/>
          <w:szCs w:val="24"/>
        </w:rPr>
        <w:t xml:space="preserve">риказом Минобрнауки России </w:t>
      </w:r>
      <w:r w:rsidR="00A86303">
        <w:rPr>
          <w:sz w:val="24"/>
          <w:szCs w:val="24"/>
        </w:rPr>
        <w:t xml:space="preserve">от </w:t>
      </w:r>
      <w:r w:rsidR="00DF4448">
        <w:rPr>
          <w:sz w:val="24"/>
          <w:szCs w:val="24"/>
        </w:rPr>
        <w:t>04.12.2015 N 1426</w:t>
      </w:r>
      <w:r w:rsidR="004A68C9" w:rsidRPr="006D320A">
        <w:rPr>
          <w:sz w:val="24"/>
          <w:szCs w:val="24"/>
        </w:rPr>
        <w:t xml:space="preserve"> </w:t>
      </w:r>
      <w:r w:rsidRPr="006D320A">
        <w:rPr>
          <w:sz w:val="24"/>
          <w:szCs w:val="24"/>
        </w:rPr>
        <w:t>(зарегистрирован</w:t>
      </w:r>
      <w:r w:rsidRPr="00793E1B">
        <w:rPr>
          <w:color w:val="000000"/>
          <w:sz w:val="24"/>
          <w:szCs w:val="24"/>
        </w:rPr>
        <w:t xml:space="preserve"> в </w:t>
      </w:r>
      <w:r w:rsidR="004A68C9" w:rsidRPr="00793E1B">
        <w:rPr>
          <w:color w:val="000000"/>
          <w:sz w:val="24"/>
          <w:szCs w:val="24"/>
        </w:rPr>
        <w:t xml:space="preserve">Минюсте России </w:t>
      </w:r>
      <w:r w:rsidR="00DF4448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EB2635" w:rsidRPr="00EB2635" w:rsidRDefault="00C4553A" w:rsidP="00EB2635">
      <w:pPr>
        <w:ind w:firstLine="708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EB2635" w:rsidRPr="00EB2635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B2635" w:rsidRPr="00EB2635" w:rsidRDefault="00EB2635" w:rsidP="00EB2635">
      <w:pPr>
        <w:ind w:firstLine="709"/>
        <w:jc w:val="both"/>
        <w:rPr>
          <w:rFonts w:eastAsia="Calibri"/>
          <w:sz w:val="24"/>
          <w:szCs w:val="24"/>
        </w:rPr>
      </w:pPr>
      <w:r w:rsidRPr="00EB2635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B2635" w:rsidRPr="00EB2635" w:rsidRDefault="00EB2635" w:rsidP="00EB2635">
      <w:pPr>
        <w:ind w:firstLine="708"/>
        <w:jc w:val="both"/>
        <w:rPr>
          <w:rFonts w:eastAsia="Calibri"/>
          <w:sz w:val="24"/>
          <w:szCs w:val="24"/>
        </w:rPr>
      </w:pPr>
      <w:r w:rsidRPr="00EB2635">
        <w:rPr>
          <w:rFonts w:eastAsia="Calibri"/>
          <w:sz w:val="24"/>
          <w:szCs w:val="24"/>
        </w:rPr>
        <w:t xml:space="preserve">- </w:t>
      </w:r>
      <w:r w:rsidRPr="00EB2635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B2635" w:rsidRPr="00EB2635" w:rsidRDefault="00EB2635" w:rsidP="00EB2635">
      <w:pPr>
        <w:ind w:firstLine="709"/>
        <w:jc w:val="both"/>
        <w:rPr>
          <w:rFonts w:eastAsia="Calibri"/>
          <w:sz w:val="24"/>
          <w:szCs w:val="24"/>
        </w:rPr>
      </w:pPr>
      <w:r w:rsidRPr="00EB2635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B2635" w:rsidRPr="00EB2635" w:rsidRDefault="00EB2635" w:rsidP="00EB2635">
      <w:pPr>
        <w:ind w:firstLine="708"/>
        <w:jc w:val="both"/>
        <w:rPr>
          <w:rFonts w:eastAsia="Calibri"/>
          <w:sz w:val="24"/>
          <w:szCs w:val="24"/>
        </w:rPr>
      </w:pPr>
      <w:r w:rsidRPr="00EB2635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B2635" w:rsidRPr="00EB2635" w:rsidRDefault="00EB2635" w:rsidP="00EB2635">
      <w:pPr>
        <w:ind w:firstLine="708"/>
        <w:jc w:val="both"/>
        <w:rPr>
          <w:rFonts w:eastAsia="Calibri"/>
          <w:sz w:val="24"/>
          <w:szCs w:val="24"/>
        </w:rPr>
      </w:pPr>
      <w:r w:rsidRPr="00EB2635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4553A" w:rsidRPr="00637A5D" w:rsidRDefault="00EB2635" w:rsidP="00EB263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B2635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11D1" w:rsidRPr="00C4553A" w:rsidRDefault="00C4553A" w:rsidP="00C4553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6D320A">
        <w:rPr>
          <w:sz w:val="24"/>
          <w:szCs w:val="24"/>
        </w:rPr>
        <w:t xml:space="preserve">по направлению подготовки </w:t>
      </w:r>
      <w:r>
        <w:rPr>
          <w:sz w:val="24"/>
          <w:szCs w:val="24"/>
        </w:rPr>
        <w:t>44.03.01 «Педагогическое образование»</w:t>
      </w:r>
      <w:r w:rsidRPr="006D320A">
        <w:rPr>
          <w:b/>
          <w:sz w:val="24"/>
          <w:szCs w:val="24"/>
        </w:rPr>
        <w:t xml:space="preserve"> </w:t>
      </w:r>
      <w:r w:rsidRPr="006D320A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 xml:space="preserve"> «Дошкольное образование»</w:t>
      </w:r>
      <w:r w:rsidRPr="006D320A">
        <w:rPr>
          <w:sz w:val="24"/>
          <w:szCs w:val="24"/>
        </w:rPr>
        <w:t xml:space="preserve">; </w:t>
      </w:r>
      <w:r w:rsidRPr="006D320A">
        <w:rPr>
          <w:sz w:val="24"/>
          <w:szCs w:val="24"/>
          <w:lang w:eastAsia="en-US"/>
        </w:rPr>
        <w:t>форма</w:t>
      </w:r>
      <w:r w:rsidR="00EB2635">
        <w:rPr>
          <w:color w:val="000000"/>
          <w:sz w:val="24"/>
          <w:szCs w:val="24"/>
          <w:lang w:eastAsia="en-US"/>
        </w:rPr>
        <w:t xml:space="preserve"> обучения – очная</w:t>
      </w:r>
      <w:r w:rsidR="00BD1266">
        <w:rPr>
          <w:color w:val="000000"/>
          <w:sz w:val="24"/>
          <w:szCs w:val="24"/>
          <w:lang w:eastAsia="en-US"/>
        </w:rPr>
        <w:t xml:space="preserve"> на </w:t>
      </w:r>
      <w:r w:rsidR="00EB2635">
        <w:rPr>
          <w:color w:val="000000"/>
          <w:sz w:val="24"/>
          <w:szCs w:val="24"/>
          <w:lang w:eastAsia="en-US"/>
        </w:rPr>
        <w:t>2022/2023</w:t>
      </w:r>
      <w:r w:rsidRPr="00793E1B">
        <w:rPr>
          <w:color w:val="000000"/>
          <w:sz w:val="24"/>
          <w:szCs w:val="24"/>
          <w:lang w:eastAsia="en-US"/>
        </w:rPr>
        <w:t xml:space="preserve"> учебный год,</w:t>
      </w:r>
      <w:r w:rsidRPr="00793E1B">
        <w:rPr>
          <w:color w:val="000000"/>
          <w:sz w:val="24"/>
          <w:szCs w:val="24"/>
        </w:rPr>
        <w:t xml:space="preserve"> </w:t>
      </w:r>
      <w:r w:rsidRPr="00637A5D">
        <w:rPr>
          <w:sz w:val="24"/>
          <w:szCs w:val="24"/>
          <w:lang w:eastAsia="en-US"/>
        </w:rPr>
        <w:t>утв</w:t>
      </w:r>
      <w:r w:rsidR="004F1357">
        <w:rPr>
          <w:sz w:val="24"/>
          <w:szCs w:val="24"/>
          <w:lang w:eastAsia="en-US"/>
        </w:rPr>
        <w:t xml:space="preserve">ержденным приказом ректора от </w:t>
      </w:r>
      <w:r w:rsidR="00EB2635">
        <w:rPr>
          <w:sz w:val="24"/>
          <w:szCs w:val="24"/>
          <w:lang w:eastAsia="en-US"/>
        </w:rPr>
        <w:t>28.03.2022 №28</w:t>
      </w:r>
      <w:r w:rsidRPr="00637A5D">
        <w:rPr>
          <w:sz w:val="24"/>
          <w:szCs w:val="24"/>
          <w:lang w:eastAsia="en-US"/>
        </w:rPr>
        <w:t>;</w:t>
      </w:r>
    </w:p>
    <w:p w:rsidR="00C4553A" w:rsidRDefault="00E42AED" w:rsidP="009F407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6D320A">
        <w:rPr>
          <w:sz w:val="24"/>
          <w:szCs w:val="24"/>
        </w:rPr>
        <w:t xml:space="preserve">высшего образования – программе бакалавриата по направлению подготовки </w:t>
      </w:r>
      <w:r w:rsidR="00DF4448">
        <w:rPr>
          <w:sz w:val="24"/>
          <w:szCs w:val="24"/>
        </w:rPr>
        <w:t xml:space="preserve">44.03.01 </w:t>
      </w:r>
      <w:r w:rsidR="00C4553A">
        <w:rPr>
          <w:sz w:val="24"/>
          <w:szCs w:val="24"/>
        </w:rPr>
        <w:t>«</w:t>
      </w:r>
      <w:r w:rsidR="00DF4448">
        <w:rPr>
          <w:sz w:val="24"/>
          <w:szCs w:val="24"/>
        </w:rPr>
        <w:t>Педагогическое образование</w:t>
      </w:r>
      <w:r w:rsidR="00C4553A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 (уровень бакалавриата), направленность (профиль) </w:t>
      </w:r>
      <w:r w:rsidR="00A76E53" w:rsidRPr="006D320A">
        <w:rPr>
          <w:sz w:val="24"/>
          <w:szCs w:val="24"/>
        </w:rPr>
        <w:t xml:space="preserve">программы </w:t>
      </w:r>
      <w:r w:rsidR="00BC075E">
        <w:rPr>
          <w:sz w:val="24"/>
          <w:szCs w:val="24"/>
        </w:rPr>
        <w:t xml:space="preserve"> </w:t>
      </w:r>
      <w:r w:rsidR="00C4553A">
        <w:rPr>
          <w:sz w:val="24"/>
          <w:szCs w:val="24"/>
        </w:rPr>
        <w:t>«</w:t>
      </w:r>
      <w:r w:rsidR="00DF4448">
        <w:rPr>
          <w:sz w:val="24"/>
          <w:szCs w:val="24"/>
        </w:rPr>
        <w:t>Дошкольное образование</w:t>
      </w:r>
      <w:r w:rsidR="00C4553A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; </w:t>
      </w:r>
      <w:r w:rsidR="00BD1266">
        <w:rPr>
          <w:sz w:val="24"/>
          <w:szCs w:val="24"/>
        </w:rPr>
        <w:t xml:space="preserve">форма обучения – заочная на </w:t>
      </w:r>
      <w:r w:rsidR="00EB2635">
        <w:rPr>
          <w:sz w:val="24"/>
          <w:szCs w:val="24"/>
        </w:rPr>
        <w:t>2022/2023</w:t>
      </w:r>
      <w:r w:rsidRPr="006D320A">
        <w:rPr>
          <w:sz w:val="24"/>
          <w:szCs w:val="24"/>
        </w:rPr>
        <w:t xml:space="preserve"> учебный год, </w:t>
      </w:r>
      <w:r w:rsidR="00C4553A" w:rsidRPr="00637A5D">
        <w:rPr>
          <w:sz w:val="24"/>
          <w:szCs w:val="24"/>
          <w:lang w:eastAsia="en-US"/>
        </w:rPr>
        <w:t xml:space="preserve">утвержденным приказом ректора от </w:t>
      </w:r>
      <w:r w:rsidR="00EB2635">
        <w:rPr>
          <w:sz w:val="24"/>
          <w:szCs w:val="24"/>
          <w:lang w:eastAsia="en-US"/>
        </w:rPr>
        <w:t>28.03.2022 №28</w:t>
      </w:r>
      <w:r w:rsidR="004F1357">
        <w:rPr>
          <w:sz w:val="24"/>
          <w:szCs w:val="24"/>
          <w:lang w:eastAsia="en-US"/>
        </w:rPr>
        <w:t>.</w:t>
      </w:r>
    </w:p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F031A5">
        <w:rPr>
          <w:b/>
          <w:bCs/>
          <w:sz w:val="24"/>
          <w:szCs w:val="24"/>
        </w:rPr>
        <w:t>Б1.В.10</w:t>
      </w:r>
      <w:r w:rsidR="006D320A" w:rsidRPr="006D320A">
        <w:rPr>
          <w:b/>
          <w:bCs/>
          <w:sz w:val="24"/>
          <w:szCs w:val="24"/>
        </w:rPr>
        <w:t xml:space="preserve"> </w:t>
      </w:r>
      <w:r w:rsidR="00C4553A">
        <w:rPr>
          <w:b/>
          <w:sz w:val="24"/>
          <w:szCs w:val="24"/>
        </w:rPr>
        <w:t>«</w:t>
      </w:r>
      <w:r w:rsidR="00F031A5">
        <w:rPr>
          <w:b/>
          <w:bCs/>
          <w:sz w:val="24"/>
          <w:szCs w:val="24"/>
        </w:rPr>
        <w:t>Проектирование образовательного процесса в дошкольной организации</w:t>
      </w:r>
      <w:r w:rsidR="00C4553A">
        <w:rPr>
          <w:b/>
          <w:sz w:val="24"/>
          <w:szCs w:val="24"/>
        </w:rPr>
        <w:t>»</w:t>
      </w:r>
      <w:r w:rsidRPr="006D320A">
        <w:rPr>
          <w:b/>
          <w:sz w:val="24"/>
          <w:szCs w:val="24"/>
        </w:rPr>
        <w:t xml:space="preserve">  в тече</w:t>
      </w:r>
      <w:r w:rsidR="00BD1266">
        <w:rPr>
          <w:b/>
          <w:sz w:val="24"/>
          <w:szCs w:val="24"/>
        </w:rPr>
        <w:t xml:space="preserve">ние </w:t>
      </w:r>
      <w:r w:rsidR="00B51278">
        <w:rPr>
          <w:b/>
          <w:sz w:val="24"/>
          <w:szCs w:val="24"/>
        </w:rPr>
        <w:t>202</w:t>
      </w:r>
      <w:r w:rsidR="00EB2635">
        <w:rPr>
          <w:b/>
          <w:sz w:val="24"/>
          <w:szCs w:val="24"/>
        </w:rPr>
        <w:t>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DF4448">
        <w:rPr>
          <w:sz w:val="24"/>
          <w:szCs w:val="24"/>
        </w:rPr>
        <w:t xml:space="preserve">44.03.01 </w:t>
      </w:r>
      <w:r w:rsidR="00C4553A">
        <w:rPr>
          <w:sz w:val="24"/>
          <w:szCs w:val="24"/>
        </w:rPr>
        <w:t>«</w:t>
      </w:r>
      <w:r w:rsidR="00DF4448">
        <w:rPr>
          <w:sz w:val="24"/>
          <w:szCs w:val="24"/>
        </w:rPr>
        <w:t>Педагогическое образование</w:t>
      </w:r>
      <w:r w:rsidR="00C4553A">
        <w:rPr>
          <w:sz w:val="24"/>
          <w:szCs w:val="24"/>
        </w:rPr>
        <w:t>»</w:t>
      </w:r>
      <w:r w:rsidR="006D320A" w:rsidRPr="006D320A">
        <w:rPr>
          <w:sz w:val="24"/>
          <w:szCs w:val="24"/>
        </w:rPr>
        <w:t xml:space="preserve"> </w:t>
      </w:r>
      <w:r w:rsidR="009F4070" w:rsidRPr="006D320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>
        <w:rPr>
          <w:sz w:val="24"/>
          <w:szCs w:val="24"/>
        </w:rPr>
        <w:t xml:space="preserve"> </w:t>
      </w:r>
      <w:r w:rsidR="00C4553A">
        <w:rPr>
          <w:sz w:val="24"/>
          <w:szCs w:val="24"/>
        </w:rPr>
        <w:t>«</w:t>
      </w:r>
      <w:r w:rsidR="00DF4448">
        <w:rPr>
          <w:sz w:val="24"/>
          <w:szCs w:val="24"/>
        </w:rPr>
        <w:t>Дошкольное образование</w:t>
      </w:r>
      <w:r w:rsidR="00C4553A">
        <w:rPr>
          <w:sz w:val="24"/>
          <w:szCs w:val="24"/>
        </w:rPr>
        <w:t>»</w:t>
      </w:r>
      <w:r w:rsidRPr="006D320A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DF4448">
        <w:rPr>
          <w:rFonts w:eastAsia="Courier New"/>
          <w:color w:val="000000"/>
          <w:sz w:val="24"/>
          <w:szCs w:val="24"/>
          <w:lang w:bidi="ru-RU"/>
        </w:rPr>
        <w:t>педагогическая,</w:t>
      </w:r>
      <w:r w:rsidR="00083A61" w:rsidRPr="00083A61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083A61">
        <w:rPr>
          <w:rFonts w:eastAsia="Courier New"/>
          <w:color w:val="000000"/>
          <w:sz w:val="24"/>
          <w:szCs w:val="24"/>
          <w:lang w:bidi="ru-RU"/>
        </w:rPr>
        <w:t>педагогическая (основной), исследовательская</w:t>
      </w:r>
      <w:r w:rsidR="00083A61">
        <w:rPr>
          <w:color w:val="000000"/>
          <w:sz w:val="24"/>
          <w:szCs w:val="24"/>
        </w:rPr>
        <w:t xml:space="preserve">,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F031A5">
        <w:rPr>
          <w:b/>
          <w:sz w:val="24"/>
          <w:szCs w:val="24"/>
        </w:rPr>
        <w:t>«</w:t>
      </w:r>
      <w:r w:rsidR="00F031A5">
        <w:rPr>
          <w:b/>
          <w:bCs/>
          <w:sz w:val="24"/>
          <w:szCs w:val="24"/>
        </w:rPr>
        <w:t>Проектирование образовательного процесса в дошкольной организации</w:t>
      </w:r>
      <w:r w:rsidR="00F031A5">
        <w:rPr>
          <w:b/>
          <w:sz w:val="24"/>
          <w:szCs w:val="24"/>
        </w:rPr>
        <w:t>»</w:t>
      </w:r>
      <w:r w:rsidRPr="006D320A">
        <w:rPr>
          <w:sz w:val="24"/>
          <w:szCs w:val="24"/>
        </w:rPr>
        <w:t xml:space="preserve"> в </w:t>
      </w:r>
      <w:r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EB2635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7938D6" w:rsidRPr="00F031A5" w:rsidRDefault="007938D6" w:rsidP="009444D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F031A5">
        <w:rPr>
          <w:rFonts w:ascii="Times New Roman" w:hAnsi="Times New Roman"/>
          <w:b/>
          <w:sz w:val="24"/>
          <w:szCs w:val="24"/>
        </w:rPr>
        <w:t>Б1.В.10</w:t>
      </w:r>
      <w:r w:rsidRPr="006D320A">
        <w:rPr>
          <w:rFonts w:ascii="Times New Roman" w:hAnsi="Times New Roman"/>
          <w:b/>
          <w:sz w:val="24"/>
          <w:szCs w:val="24"/>
        </w:rPr>
        <w:t xml:space="preserve"> </w:t>
      </w:r>
      <w:r w:rsidR="00F031A5" w:rsidRPr="00F031A5">
        <w:rPr>
          <w:rFonts w:ascii="Times New Roman" w:hAnsi="Times New Roman"/>
          <w:b/>
          <w:sz w:val="24"/>
          <w:szCs w:val="24"/>
        </w:rPr>
        <w:t>«</w:t>
      </w:r>
      <w:r w:rsidR="00F031A5" w:rsidRPr="00F031A5">
        <w:rPr>
          <w:rFonts w:ascii="Times New Roman" w:hAnsi="Times New Roman"/>
          <w:b/>
          <w:bCs/>
          <w:sz w:val="24"/>
          <w:szCs w:val="24"/>
        </w:rPr>
        <w:t>Проектирование образовательного процесса в дошкольной организации</w:t>
      </w:r>
      <w:r w:rsidR="00F031A5" w:rsidRPr="00F031A5">
        <w:rPr>
          <w:rFonts w:ascii="Times New Roman" w:hAnsi="Times New Roman"/>
          <w:b/>
          <w:sz w:val="24"/>
          <w:szCs w:val="24"/>
        </w:rPr>
        <w:t>»</w:t>
      </w:r>
    </w:p>
    <w:p w:rsidR="007938D6" w:rsidRPr="00793E1B" w:rsidRDefault="007938D6" w:rsidP="007938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38D6" w:rsidRPr="00793E1B" w:rsidRDefault="007938D6" w:rsidP="009444D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938D6" w:rsidRPr="00C4553A" w:rsidRDefault="007938D6" w:rsidP="007938D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  <w:r w:rsidRPr="00C4553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4553A">
        <w:rPr>
          <w:sz w:val="24"/>
          <w:szCs w:val="24"/>
        </w:rPr>
        <w:t xml:space="preserve">44.03.01 </w:t>
      </w:r>
      <w:r w:rsidR="00C4553A" w:rsidRPr="00C4553A">
        <w:rPr>
          <w:sz w:val="24"/>
          <w:szCs w:val="24"/>
        </w:rPr>
        <w:t>«</w:t>
      </w:r>
      <w:r w:rsidRPr="00C4553A">
        <w:rPr>
          <w:sz w:val="24"/>
          <w:szCs w:val="24"/>
        </w:rPr>
        <w:t>Педагогическое образование</w:t>
      </w:r>
      <w:r w:rsidR="00C4553A" w:rsidRPr="00C4553A">
        <w:rPr>
          <w:sz w:val="24"/>
          <w:szCs w:val="24"/>
        </w:rPr>
        <w:t>»</w:t>
      </w:r>
      <w:r w:rsidRPr="00C4553A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C4553A">
        <w:rPr>
          <w:sz w:val="24"/>
          <w:szCs w:val="24"/>
        </w:rPr>
        <w:t>04.12.2015 N 1426</w:t>
      </w:r>
      <w:r w:rsidRPr="00C4553A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C4553A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C4553A">
        <w:rPr>
          <w:sz w:val="24"/>
          <w:szCs w:val="24"/>
        </w:rPr>
        <w:t>11.01.2016 N 40536</w:t>
      </w:r>
      <w:r w:rsidRPr="00C4553A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C4553A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4553A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938D6" w:rsidRPr="00C4553A" w:rsidRDefault="007938D6" w:rsidP="007938D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553A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F031A5">
        <w:rPr>
          <w:b/>
          <w:sz w:val="24"/>
          <w:szCs w:val="24"/>
        </w:rPr>
        <w:t>«</w:t>
      </w:r>
      <w:r w:rsidR="00F031A5">
        <w:rPr>
          <w:b/>
          <w:bCs/>
          <w:sz w:val="24"/>
          <w:szCs w:val="24"/>
        </w:rPr>
        <w:t>Проектирование образовательного процесса в дошкольной организации</w:t>
      </w:r>
      <w:r w:rsidR="00F031A5">
        <w:rPr>
          <w:b/>
          <w:sz w:val="24"/>
          <w:szCs w:val="24"/>
        </w:rPr>
        <w:t>»</w:t>
      </w:r>
      <w:r w:rsidRPr="00C4553A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1565"/>
        <w:gridCol w:w="4196"/>
      </w:tblGrid>
      <w:tr w:rsidR="007938D6" w:rsidRPr="00C4553A" w:rsidTr="00303067">
        <w:tc>
          <w:tcPr>
            <w:tcW w:w="0" w:type="auto"/>
            <w:vAlign w:val="center"/>
          </w:tcPr>
          <w:p w:rsidR="007938D6" w:rsidRPr="00C4553A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553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8D6" w:rsidRPr="00C4553A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553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7938D6" w:rsidRPr="00C4553A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553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8D6" w:rsidRPr="00C4553A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553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7938D6" w:rsidRPr="00C4553A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553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8D6" w:rsidRPr="00C4553A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553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8D6" w:rsidRPr="00C4553A" w:rsidTr="00303067">
        <w:tc>
          <w:tcPr>
            <w:tcW w:w="0" w:type="auto"/>
            <w:vAlign w:val="center"/>
          </w:tcPr>
          <w:p w:rsidR="007938D6" w:rsidRPr="00F031A5" w:rsidRDefault="00F031A5" w:rsidP="0030306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031A5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0" w:type="auto"/>
            <w:vAlign w:val="center"/>
          </w:tcPr>
          <w:p w:rsidR="007938D6" w:rsidRPr="00F031A5" w:rsidRDefault="00F031A5" w:rsidP="0030306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031A5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0" w:type="auto"/>
            <w:vAlign w:val="center"/>
          </w:tcPr>
          <w:p w:rsidR="007130CE" w:rsidRPr="00EB4847" w:rsidRDefault="007938D6" w:rsidP="007130CE">
            <w:pPr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C4553A">
              <w:rPr>
                <w:sz w:val="24"/>
                <w:szCs w:val="24"/>
              </w:rPr>
              <w:t xml:space="preserve"> </w:t>
            </w:r>
            <w:r w:rsidR="007130CE" w:rsidRPr="00EB4847">
              <w:rPr>
                <w:i/>
                <w:sz w:val="24"/>
                <w:szCs w:val="24"/>
              </w:rPr>
              <w:t>Знать:</w:t>
            </w:r>
          </w:p>
          <w:p w:rsidR="007130CE" w:rsidRPr="00EB4847" w:rsidRDefault="007130CE" w:rsidP="007130C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B4847">
              <w:rPr>
                <w:sz w:val="24"/>
                <w:szCs w:val="24"/>
              </w:rPr>
              <w:t>- социальные, возрастные, психофизические и индивидуальные особенности обучающихся</w:t>
            </w:r>
          </w:p>
          <w:p w:rsidR="007130CE" w:rsidRPr="00EB4847" w:rsidRDefault="007130CE" w:rsidP="007130C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B4847">
              <w:rPr>
                <w:sz w:val="24"/>
                <w:szCs w:val="24"/>
              </w:rPr>
              <w:t xml:space="preserve">- принципы обучения и воспитания </w:t>
            </w:r>
          </w:p>
          <w:p w:rsidR="007130CE" w:rsidRPr="00EB4847" w:rsidRDefault="007130CE" w:rsidP="007130C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B4847">
              <w:rPr>
                <w:i/>
                <w:sz w:val="24"/>
                <w:szCs w:val="24"/>
              </w:rPr>
              <w:t>Уметь:</w:t>
            </w:r>
          </w:p>
          <w:p w:rsidR="007130CE" w:rsidRPr="00EB4847" w:rsidRDefault="007130CE" w:rsidP="007130C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B4847">
              <w:rPr>
                <w:sz w:val="24"/>
                <w:szCs w:val="24"/>
              </w:rPr>
              <w:t xml:space="preserve">- развивать детей с учетом их </w:t>
            </w:r>
            <w:r w:rsidRPr="00EB4847">
              <w:rPr>
                <w:bCs/>
                <w:color w:val="000000"/>
                <w:sz w:val="24"/>
                <w:szCs w:val="24"/>
              </w:rPr>
              <w:t xml:space="preserve">возрастных, психофизических и индивидуальных особенностей, в том числе особых образовательных потребностей </w:t>
            </w:r>
          </w:p>
          <w:p w:rsidR="007130CE" w:rsidRPr="00EB4847" w:rsidRDefault="007130CE" w:rsidP="007130CE">
            <w:pPr>
              <w:jc w:val="both"/>
              <w:rPr>
                <w:sz w:val="24"/>
                <w:szCs w:val="24"/>
              </w:rPr>
            </w:pPr>
            <w:r w:rsidRPr="00EB4847">
              <w:rPr>
                <w:bCs/>
                <w:color w:val="000000"/>
                <w:sz w:val="24"/>
                <w:szCs w:val="24"/>
              </w:rPr>
              <w:t>-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7130CE" w:rsidRPr="00EB4847" w:rsidRDefault="007130CE" w:rsidP="007130CE">
            <w:pPr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EB4847">
              <w:rPr>
                <w:i/>
                <w:sz w:val="24"/>
                <w:szCs w:val="24"/>
              </w:rPr>
              <w:t>Владеть:</w:t>
            </w:r>
          </w:p>
          <w:p w:rsidR="007130CE" w:rsidRPr="00EB4847" w:rsidRDefault="007130CE" w:rsidP="007130CE">
            <w:pPr>
              <w:jc w:val="both"/>
              <w:rPr>
                <w:sz w:val="24"/>
                <w:szCs w:val="24"/>
              </w:rPr>
            </w:pPr>
            <w:r w:rsidRPr="00EB4847">
              <w:rPr>
                <w:sz w:val="24"/>
                <w:szCs w:val="24"/>
              </w:rPr>
              <w:t>- навыками обучения и воспитания</w:t>
            </w:r>
          </w:p>
          <w:p w:rsidR="007938D6" w:rsidRPr="00C4553A" w:rsidRDefault="007130CE" w:rsidP="007130CE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EB4847">
              <w:rPr>
                <w:sz w:val="24"/>
                <w:szCs w:val="24"/>
              </w:rPr>
              <w:lastRenderedPageBreak/>
              <w:t xml:space="preserve">- </w:t>
            </w:r>
            <w:r w:rsidRPr="00EB4847">
              <w:rPr>
                <w:bCs/>
                <w:color w:val="000000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C4553A" w:rsidRPr="00C4553A" w:rsidTr="00303067">
        <w:tc>
          <w:tcPr>
            <w:tcW w:w="0" w:type="auto"/>
            <w:vAlign w:val="center"/>
          </w:tcPr>
          <w:p w:rsidR="00C4553A" w:rsidRPr="00C4553A" w:rsidRDefault="00F031A5" w:rsidP="00303067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F031A5">
              <w:rPr>
                <w:bCs/>
                <w:color w:val="000000"/>
                <w:sz w:val="24"/>
                <w:szCs w:val="24"/>
              </w:rPr>
              <w:lastRenderedPageBreak/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C4553A" w:rsidRPr="00C4553A" w:rsidRDefault="00F031A5" w:rsidP="00303067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7130CE" w:rsidRPr="0070731E" w:rsidRDefault="007130CE" w:rsidP="007130CE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0731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7130CE" w:rsidRPr="0070731E" w:rsidRDefault="007130CE" w:rsidP="007130CE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0731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организацию учебно-воспитательного процесса; </w:t>
            </w:r>
          </w:p>
          <w:p w:rsidR="007130CE" w:rsidRPr="0070731E" w:rsidRDefault="007130CE" w:rsidP="007130CE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0731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 терминологический аппарат; </w:t>
            </w:r>
          </w:p>
          <w:p w:rsidR="007130CE" w:rsidRPr="0070731E" w:rsidRDefault="007130CE" w:rsidP="007130CE">
            <w:pPr>
              <w:pStyle w:val="Default"/>
              <w:rPr>
                <w:i/>
              </w:rPr>
            </w:pPr>
            <w:r w:rsidRPr="0070731E">
              <w:rPr>
                <w:i/>
              </w:rPr>
              <w:t xml:space="preserve">Уметь </w:t>
            </w:r>
          </w:p>
          <w:p w:rsidR="007130CE" w:rsidRPr="0070731E" w:rsidRDefault="007130CE" w:rsidP="007130CE">
            <w:pPr>
              <w:pStyle w:val="Default"/>
            </w:pPr>
            <w:r w:rsidRPr="0070731E">
              <w:t xml:space="preserve">- </w:t>
            </w:r>
            <w:r w:rsidRPr="0070731E">
              <w:rPr>
                <w:bCs/>
              </w:rPr>
              <w:t xml:space="preserve"> психолого-педагогически сопровождать учебно-воспитательный процесс;</w:t>
            </w:r>
          </w:p>
          <w:p w:rsidR="007130CE" w:rsidRPr="0070731E" w:rsidRDefault="007130CE" w:rsidP="007130CE">
            <w:pPr>
              <w:pStyle w:val="Default"/>
            </w:pPr>
            <w:r w:rsidRPr="0070731E">
              <w:t>- прогнозировать изменения и динамику уровня развития функционирования различных составляющих психики;</w:t>
            </w:r>
          </w:p>
          <w:p w:rsidR="007130CE" w:rsidRPr="0070731E" w:rsidRDefault="007130CE" w:rsidP="007130CE">
            <w:pPr>
              <w:pStyle w:val="Default"/>
              <w:rPr>
                <w:i/>
              </w:rPr>
            </w:pPr>
            <w:r w:rsidRPr="0070731E">
              <w:rPr>
                <w:i/>
              </w:rPr>
              <w:t xml:space="preserve">Владеть </w:t>
            </w:r>
          </w:p>
          <w:p w:rsidR="007130CE" w:rsidRPr="0070731E" w:rsidRDefault="007130CE" w:rsidP="007130CE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навыками</w:t>
            </w:r>
            <w:r w:rsidRPr="0070731E">
              <w:rPr>
                <w:bCs/>
                <w:sz w:val="24"/>
                <w:szCs w:val="24"/>
              </w:rPr>
              <w:t xml:space="preserve"> психолого-педагогического сопровождения учебно-воспитательного процесса;</w:t>
            </w:r>
          </w:p>
          <w:p w:rsidR="00C4553A" w:rsidRPr="007130CE" w:rsidRDefault="007130CE" w:rsidP="007130CE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70731E"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70731E">
              <w:rPr>
                <w:sz w:val="24"/>
                <w:szCs w:val="24"/>
              </w:rPr>
              <w:t>навыками использования психодиагностических методов, методик и психотехнологий в соответствии с целями диагностики и коррекции.</w:t>
            </w:r>
          </w:p>
        </w:tc>
      </w:tr>
      <w:tr w:rsidR="00F031A5" w:rsidRPr="00C4553A" w:rsidTr="00303067">
        <w:tc>
          <w:tcPr>
            <w:tcW w:w="0" w:type="auto"/>
            <w:vAlign w:val="center"/>
          </w:tcPr>
          <w:p w:rsidR="00F031A5" w:rsidRPr="00C4553A" w:rsidRDefault="00F031A5" w:rsidP="00303067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F031A5">
              <w:rPr>
                <w:bCs/>
                <w:color w:val="000000"/>
                <w:sz w:val="24"/>
                <w:szCs w:val="24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F031A5" w:rsidRPr="00C4553A" w:rsidRDefault="00F031A5" w:rsidP="00303067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0" w:type="auto"/>
            <w:vAlign w:val="center"/>
          </w:tcPr>
          <w:p w:rsidR="007130CE" w:rsidRPr="00AB356C" w:rsidRDefault="007130CE" w:rsidP="007130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7130CE" w:rsidRPr="00AB356C" w:rsidRDefault="007130CE" w:rsidP="007130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основы педагогики;</w:t>
            </w:r>
          </w:p>
          <w:p w:rsidR="007130CE" w:rsidRPr="00AB356C" w:rsidRDefault="007130CE" w:rsidP="007130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основы возрастной педагогики и психологии.</w:t>
            </w:r>
          </w:p>
          <w:p w:rsidR="007130CE" w:rsidRPr="00AB356C" w:rsidRDefault="007130CE" w:rsidP="007130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Уметь: </w:t>
            </w:r>
          </w:p>
          <w:p w:rsidR="007130CE" w:rsidRDefault="007130CE" w:rsidP="007130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реализовывать учебные программы в зависимости от возраста и двигательной подготовленности обучающихся.</w:t>
            </w:r>
          </w:p>
          <w:p w:rsidR="007130CE" w:rsidRPr="00AB356C" w:rsidRDefault="007130CE" w:rsidP="007130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составлять образовательную программу</w:t>
            </w:r>
          </w:p>
          <w:p w:rsidR="007130CE" w:rsidRPr="00AB356C" w:rsidRDefault="007130CE" w:rsidP="007130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Владеть: </w:t>
            </w:r>
          </w:p>
          <w:p w:rsidR="007130CE" w:rsidRDefault="007130CE" w:rsidP="007130C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7AAF">
              <w:rPr>
                <w:rFonts w:eastAsia="Calibri"/>
                <w:sz w:val="24"/>
                <w:szCs w:val="24"/>
                <w:lang w:eastAsia="en-US"/>
              </w:rPr>
              <w:t>- навыками разработки и осуществления учебно-воспитательного процесса в системе общего образования</w:t>
            </w:r>
          </w:p>
          <w:p w:rsidR="00F031A5" w:rsidRPr="007130CE" w:rsidRDefault="007130CE" w:rsidP="007130CE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технологией составления образовательных программ</w:t>
            </w:r>
          </w:p>
        </w:tc>
      </w:tr>
      <w:tr w:rsidR="00F031A5" w:rsidRPr="00C4553A" w:rsidTr="00303067">
        <w:tc>
          <w:tcPr>
            <w:tcW w:w="0" w:type="auto"/>
            <w:vAlign w:val="center"/>
          </w:tcPr>
          <w:p w:rsidR="00F031A5" w:rsidRPr="00C4553A" w:rsidRDefault="00F031A5" w:rsidP="00303067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F031A5">
              <w:rPr>
                <w:bCs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F031A5" w:rsidRPr="00C4553A" w:rsidRDefault="00F031A5" w:rsidP="00303067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7130CE" w:rsidRPr="00AB356C" w:rsidRDefault="007130CE" w:rsidP="007130CE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Знать: </w:t>
            </w:r>
          </w:p>
          <w:p w:rsidR="007130CE" w:rsidRPr="00AB356C" w:rsidRDefault="007130CE" w:rsidP="007130CE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современные методы диагностики состояния обучающихся;</w:t>
            </w:r>
          </w:p>
          <w:p w:rsidR="007130CE" w:rsidRPr="00AB356C" w:rsidRDefault="007130CE" w:rsidP="007130C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современные оздоровительные технологии.</w:t>
            </w:r>
          </w:p>
          <w:p w:rsidR="007130CE" w:rsidRPr="00AB356C" w:rsidRDefault="007130CE" w:rsidP="007130C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Уметь: </w:t>
            </w:r>
          </w:p>
          <w:p w:rsidR="007130CE" w:rsidRPr="00AB356C" w:rsidRDefault="007130CE" w:rsidP="007130C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7130CE" w:rsidRPr="00AB356C" w:rsidRDefault="007130CE" w:rsidP="007130C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- использовать современные методы </w:t>
            </w:r>
            <w:r w:rsidRPr="00AB356C">
              <w:rPr>
                <w:color w:val="auto"/>
              </w:rPr>
              <w:lastRenderedPageBreak/>
              <w:t>диагностики, контроля и коррекции состояния обучающихся;</w:t>
            </w:r>
          </w:p>
          <w:p w:rsidR="007130CE" w:rsidRPr="00AB356C" w:rsidRDefault="007130CE" w:rsidP="007130C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Владеть: </w:t>
            </w:r>
          </w:p>
          <w:p w:rsidR="007130CE" w:rsidRDefault="007130CE" w:rsidP="007130CE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</w:t>
            </w:r>
          </w:p>
          <w:p w:rsidR="00F031A5" w:rsidRPr="007130CE" w:rsidRDefault="007130CE" w:rsidP="007130CE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технологиями современных методов обучения</w:t>
            </w:r>
          </w:p>
        </w:tc>
      </w:tr>
      <w:tr w:rsidR="00F031A5" w:rsidRPr="00C4553A" w:rsidTr="00303067">
        <w:tc>
          <w:tcPr>
            <w:tcW w:w="0" w:type="auto"/>
            <w:vAlign w:val="center"/>
          </w:tcPr>
          <w:p w:rsidR="00F031A5" w:rsidRPr="00C4553A" w:rsidRDefault="00F031A5" w:rsidP="00303067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F031A5">
              <w:rPr>
                <w:bCs/>
                <w:color w:val="000000"/>
                <w:sz w:val="24"/>
                <w:szCs w:val="24"/>
              </w:rPr>
              <w:lastRenderedPageBreak/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F031A5" w:rsidRPr="00C4553A" w:rsidRDefault="00F031A5" w:rsidP="00303067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0" w:type="auto"/>
            <w:vAlign w:val="center"/>
          </w:tcPr>
          <w:p w:rsidR="007130CE" w:rsidRPr="007130CE" w:rsidRDefault="007130CE" w:rsidP="007130C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7130CE" w:rsidRPr="007130CE" w:rsidRDefault="007130CE" w:rsidP="007130C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30CE">
              <w:rPr>
                <w:sz w:val="24"/>
                <w:szCs w:val="24"/>
              </w:rPr>
              <w:t>причины неблагоприятных вариантов личностного развития</w:t>
            </w:r>
          </w:p>
          <w:p w:rsidR="007130CE" w:rsidRPr="007130CE" w:rsidRDefault="007130CE" w:rsidP="007130C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30CE">
              <w:rPr>
                <w:sz w:val="24"/>
                <w:szCs w:val="24"/>
              </w:rPr>
              <w:t>факторы, влияющие на развитие человека: биологические, социальные и их взаимосвязь;</w:t>
            </w:r>
          </w:p>
          <w:p w:rsidR="007130CE" w:rsidRPr="007130CE" w:rsidRDefault="007130CE" w:rsidP="007130C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130CE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7130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130CE" w:rsidRPr="007130CE" w:rsidRDefault="007130CE" w:rsidP="007130CE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30CE">
              <w:rPr>
                <w:sz w:val="24"/>
                <w:szCs w:val="24"/>
              </w:rPr>
              <w:t>находить причину неблагоприятного варианта психического развития, проектировать систему психологических воздействий направленных на преодоления трудностей в развитии;</w:t>
            </w:r>
          </w:p>
          <w:p w:rsidR="007130CE" w:rsidRPr="007130CE" w:rsidRDefault="007130CE" w:rsidP="007130CE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30CE">
              <w:rPr>
                <w:sz w:val="24"/>
                <w:szCs w:val="24"/>
              </w:rPr>
              <w:t>составлять научно-методические рекомендации по вопросам индивидуальных и возрастных психологических особенностей;</w:t>
            </w:r>
          </w:p>
          <w:p w:rsidR="007130CE" w:rsidRPr="007130CE" w:rsidRDefault="007130CE" w:rsidP="007130C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130CE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7130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130CE" w:rsidRPr="007130CE" w:rsidRDefault="007130CE" w:rsidP="007130CE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методами </w:t>
            </w:r>
            <w:r w:rsidRPr="007130CE">
              <w:rPr>
                <w:sz w:val="24"/>
                <w:szCs w:val="24"/>
              </w:rPr>
              <w:t>анализа научных текстов;</w:t>
            </w:r>
          </w:p>
          <w:p w:rsidR="00F031A5" w:rsidRPr="007130CE" w:rsidRDefault="007130CE" w:rsidP="007130CE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навыками </w:t>
            </w:r>
            <w:r w:rsidRPr="007130CE">
              <w:rPr>
                <w:sz w:val="24"/>
                <w:szCs w:val="24"/>
              </w:rPr>
              <w:t>реферирования научных текстов по заданной проблеме.</w:t>
            </w:r>
          </w:p>
        </w:tc>
      </w:tr>
    </w:tbl>
    <w:p w:rsidR="007938D6" w:rsidRDefault="007938D6" w:rsidP="007938D6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38D6" w:rsidRPr="00C4553A" w:rsidRDefault="007938D6" w:rsidP="009444D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553A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636AF" w:rsidRPr="00F636AF" w:rsidRDefault="007938D6" w:rsidP="00F636A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36AF">
        <w:rPr>
          <w:rFonts w:ascii="Times New Roman" w:hAnsi="Times New Roman"/>
          <w:sz w:val="24"/>
          <w:szCs w:val="24"/>
        </w:rPr>
        <w:t>Дисц</w:t>
      </w:r>
      <w:r w:rsidR="00F636AF" w:rsidRPr="00F636AF">
        <w:rPr>
          <w:rFonts w:ascii="Times New Roman" w:hAnsi="Times New Roman"/>
          <w:sz w:val="24"/>
          <w:szCs w:val="24"/>
        </w:rPr>
        <w:t>иплина Б1.В.10</w:t>
      </w:r>
      <w:r w:rsidRPr="00F636AF">
        <w:rPr>
          <w:rFonts w:ascii="Times New Roman" w:hAnsi="Times New Roman"/>
          <w:sz w:val="24"/>
          <w:szCs w:val="24"/>
        </w:rPr>
        <w:t xml:space="preserve"> </w:t>
      </w:r>
      <w:r w:rsidR="00F636AF" w:rsidRPr="00F636AF">
        <w:rPr>
          <w:rFonts w:ascii="Times New Roman" w:hAnsi="Times New Roman"/>
          <w:b/>
          <w:sz w:val="24"/>
          <w:szCs w:val="24"/>
        </w:rPr>
        <w:t>«</w:t>
      </w:r>
      <w:r w:rsidR="00F636AF" w:rsidRPr="00F636AF">
        <w:rPr>
          <w:rFonts w:ascii="Times New Roman" w:hAnsi="Times New Roman"/>
          <w:b/>
          <w:bCs/>
          <w:sz w:val="24"/>
          <w:szCs w:val="24"/>
        </w:rPr>
        <w:t>Проектирование образовательного процесса в дошкольной организации</w:t>
      </w:r>
      <w:r w:rsidR="00F636AF" w:rsidRPr="00F636AF">
        <w:rPr>
          <w:rFonts w:ascii="Times New Roman" w:hAnsi="Times New Roman"/>
          <w:b/>
          <w:sz w:val="24"/>
          <w:szCs w:val="24"/>
        </w:rPr>
        <w:t>»</w:t>
      </w:r>
    </w:p>
    <w:p w:rsidR="007938D6" w:rsidRPr="00C4553A" w:rsidRDefault="007938D6" w:rsidP="007938D6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553A">
        <w:rPr>
          <w:sz w:val="24"/>
          <w:szCs w:val="24"/>
        </w:rPr>
        <w:t xml:space="preserve"> </w:t>
      </w:r>
      <w:r w:rsidRPr="00C4553A">
        <w:rPr>
          <w:rFonts w:eastAsia="Calibri"/>
          <w:sz w:val="24"/>
          <w:szCs w:val="24"/>
          <w:lang w:eastAsia="en-US"/>
        </w:rPr>
        <w:t>является дисциплиной по выбору вариативной части блока Б.1</w:t>
      </w:r>
    </w:p>
    <w:p w:rsidR="007938D6" w:rsidRPr="00C4553A" w:rsidRDefault="007938D6" w:rsidP="007938D6">
      <w:pPr>
        <w:tabs>
          <w:tab w:val="left" w:pos="708"/>
        </w:tabs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938D6" w:rsidRPr="00137188" w:rsidTr="00303067">
        <w:tc>
          <w:tcPr>
            <w:tcW w:w="1678" w:type="dxa"/>
            <w:vMerge w:val="restart"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938D6" w:rsidRPr="00137188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378" w:type="dxa"/>
            <w:vMerge w:val="restart"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938D6" w:rsidRPr="00137188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938D6" w:rsidRPr="00137188" w:rsidTr="00303067">
        <w:tc>
          <w:tcPr>
            <w:tcW w:w="1678" w:type="dxa"/>
            <w:vMerge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938D6" w:rsidRPr="00137188" w:rsidTr="00303067">
        <w:tc>
          <w:tcPr>
            <w:tcW w:w="1678" w:type="dxa"/>
            <w:vMerge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938D6" w:rsidRPr="00137188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938D6" w:rsidRPr="00137188" w:rsidTr="00303067">
        <w:tc>
          <w:tcPr>
            <w:tcW w:w="1678" w:type="dxa"/>
            <w:vAlign w:val="center"/>
          </w:tcPr>
          <w:p w:rsidR="007938D6" w:rsidRPr="00137188" w:rsidRDefault="00F636AF" w:rsidP="0030306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Б1.В.10</w:t>
            </w:r>
          </w:p>
        </w:tc>
        <w:tc>
          <w:tcPr>
            <w:tcW w:w="2378" w:type="dxa"/>
            <w:vAlign w:val="center"/>
          </w:tcPr>
          <w:p w:rsidR="00F636AF" w:rsidRPr="00F636AF" w:rsidRDefault="00F636AF" w:rsidP="00F636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AF">
              <w:rPr>
                <w:rFonts w:ascii="Times New Roman" w:hAnsi="Times New Roman"/>
                <w:bCs/>
                <w:sz w:val="24"/>
                <w:szCs w:val="24"/>
              </w:rPr>
              <w:t>Проектирование образовательного процесса в дошкольной организации</w:t>
            </w:r>
          </w:p>
          <w:p w:rsidR="007938D6" w:rsidRPr="00137188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137188" w:rsidRDefault="00137188" w:rsidP="0013718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7938D6" w:rsidRPr="00137188" w:rsidRDefault="00F636AF" w:rsidP="00F636A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636AF">
              <w:rPr>
                <w:rFonts w:eastAsia="Calibri"/>
                <w:sz w:val="24"/>
                <w:szCs w:val="24"/>
                <w:lang w:eastAsia="en-US"/>
              </w:rPr>
              <w:t>Психолого-педагогический практикум</w:t>
            </w:r>
          </w:p>
        </w:tc>
        <w:tc>
          <w:tcPr>
            <w:tcW w:w="2285" w:type="dxa"/>
            <w:vAlign w:val="center"/>
          </w:tcPr>
          <w:p w:rsidR="007938D6" w:rsidRPr="00137188" w:rsidRDefault="00F636AF" w:rsidP="0030306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36AF">
              <w:rPr>
                <w:rFonts w:eastAsia="Calibri"/>
                <w:sz w:val="24"/>
                <w:szCs w:val="24"/>
                <w:lang w:eastAsia="en-US"/>
              </w:rPr>
              <w:t>Подготовка ребенка к школе</w:t>
            </w:r>
          </w:p>
        </w:tc>
        <w:tc>
          <w:tcPr>
            <w:tcW w:w="1147" w:type="dxa"/>
            <w:vAlign w:val="center"/>
          </w:tcPr>
          <w:p w:rsidR="00137188" w:rsidRPr="00F636AF" w:rsidRDefault="00F636AF" w:rsidP="00394E4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36AF">
              <w:rPr>
                <w:rFonts w:eastAsia="Calibri"/>
                <w:sz w:val="24"/>
                <w:szCs w:val="24"/>
                <w:lang w:eastAsia="en-US"/>
              </w:rPr>
              <w:t xml:space="preserve">ОПК-2; ОПК-3; ПК-1; ПК-2; ПК-7; </w:t>
            </w:r>
          </w:p>
        </w:tc>
      </w:tr>
    </w:tbl>
    <w:p w:rsidR="007938D6" w:rsidRDefault="007938D6" w:rsidP="007938D6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7938D6" w:rsidRPr="00137188" w:rsidRDefault="007938D6" w:rsidP="007938D6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37188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938D6" w:rsidRPr="00137188" w:rsidRDefault="007938D6" w:rsidP="007938D6">
      <w:pPr>
        <w:ind w:firstLine="709"/>
        <w:jc w:val="both"/>
        <w:rPr>
          <w:color w:val="000000"/>
          <w:sz w:val="24"/>
          <w:szCs w:val="24"/>
        </w:rPr>
      </w:pPr>
    </w:p>
    <w:p w:rsidR="007938D6" w:rsidRPr="00137188" w:rsidRDefault="007938D6" w:rsidP="007938D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37188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137188">
        <w:rPr>
          <w:rFonts w:eastAsia="Calibri"/>
          <w:sz w:val="24"/>
          <w:szCs w:val="24"/>
          <w:lang w:eastAsia="en-US"/>
        </w:rPr>
        <w:t xml:space="preserve"> </w:t>
      </w:r>
      <w:r w:rsidR="00F636AF">
        <w:rPr>
          <w:rFonts w:eastAsia="Calibri"/>
          <w:sz w:val="24"/>
          <w:szCs w:val="24"/>
          <w:lang w:eastAsia="en-US"/>
        </w:rPr>
        <w:t>8</w:t>
      </w:r>
      <w:r w:rsidR="00F636AF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288</w:t>
      </w:r>
      <w:r w:rsidRPr="00137188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 </w:t>
      </w:r>
    </w:p>
    <w:p w:rsidR="007938D6" w:rsidRPr="00137188" w:rsidRDefault="007938D6" w:rsidP="007938D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37188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37188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938D6" w:rsidRPr="00137188" w:rsidTr="00303067">
        <w:tc>
          <w:tcPr>
            <w:tcW w:w="4365" w:type="dxa"/>
          </w:tcPr>
          <w:p w:rsidR="007938D6" w:rsidRPr="00137188" w:rsidRDefault="007938D6" w:rsidP="0030306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938D6" w:rsidRPr="00137188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938D6" w:rsidRPr="00137188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938D6" w:rsidRPr="00137188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7938D6" w:rsidRPr="00137188" w:rsidTr="00303067">
        <w:tc>
          <w:tcPr>
            <w:tcW w:w="4365" w:type="dxa"/>
          </w:tcPr>
          <w:p w:rsidR="007938D6" w:rsidRPr="00137188" w:rsidRDefault="007938D6" w:rsidP="003030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938D6" w:rsidRPr="00137188" w:rsidRDefault="008A5A24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517" w:type="dxa"/>
            <w:vAlign w:val="center"/>
          </w:tcPr>
          <w:p w:rsidR="007938D6" w:rsidRPr="00137188" w:rsidRDefault="00FF5AEA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7938D6" w:rsidRPr="00137188" w:rsidTr="00303067">
        <w:tc>
          <w:tcPr>
            <w:tcW w:w="4365" w:type="dxa"/>
          </w:tcPr>
          <w:p w:rsidR="007938D6" w:rsidRPr="00137188" w:rsidRDefault="007938D6" w:rsidP="0030306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938D6" w:rsidRPr="00137188" w:rsidRDefault="008A5A24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17" w:type="dxa"/>
            <w:vAlign w:val="center"/>
          </w:tcPr>
          <w:p w:rsidR="007938D6" w:rsidRPr="00137188" w:rsidRDefault="00FF5AEA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938D6" w:rsidRPr="00137188" w:rsidTr="00303067">
        <w:tc>
          <w:tcPr>
            <w:tcW w:w="4365" w:type="dxa"/>
          </w:tcPr>
          <w:p w:rsidR="007938D6" w:rsidRPr="00137188" w:rsidRDefault="007938D6" w:rsidP="0030306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938D6" w:rsidRPr="00137188" w:rsidRDefault="008A5A24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938D6" w:rsidRPr="00137188" w:rsidRDefault="008A5A24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938D6" w:rsidRPr="00137188" w:rsidTr="00303067">
        <w:tc>
          <w:tcPr>
            <w:tcW w:w="4365" w:type="dxa"/>
          </w:tcPr>
          <w:p w:rsidR="007938D6" w:rsidRPr="00137188" w:rsidRDefault="007938D6" w:rsidP="0030306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938D6" w:rsidRPr="00137188" w:rsidRDefault="008A5A24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7938D6" w:rsidRPr="00137188" w:rsidRDefault="00FF5AEA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7938D6" w:rsidRPr="00137188" w:rsidTr="00303067">
        <w:tc>
          <w:tcPr>
            <w:tcW w:w="4365" w:type="dxa"/>
          </w:tcPr>
          <w:p w:rsidR="007938D6" w:rsidRPr="00137188" w:rsidRDefault="007938D6" w:rsidP="003030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938D6" w:rsidRPr="00137188" w:rsidRDefault="008A5A24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517" w:type="dxa"/>
            <w:vAlign w:val="center"/>
          </w:tcPr>
          <w:p w:rsidR="007938D6" w:rsidRPr="00137188" w:rsidRDefault="00FF5AEA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259</w:t>
            </w:r>
          </w:p>
        </w:tc>
      </w:tr>
      <w:tr w:rsidR="007938D6" w:rsidRPr="00137188" w:rsidTr="00303067">
        <w:tc>
          <w:tcPr>
            <w:tcW w:w="4365" w:type="dxa"/>
          </w:tcPr>
          <w:p w:rsidR="007938D6" w:rsidRPr="00137188" w:rsidRDefault="007938D6" w:rsidP="003030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938D6" w:rsidRPr="00137188" w:rsidRDefault="008A5A24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938D6" w:rsidRPr="00137188" w:rsidRDefault="00FF5AEA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7938D6" w:rsidRPr="00137188" w:rsidTr="00303067">
        <w:tc>
          <w:tcPr>
            <w:tcW w:w="4365" w:type="dxa"/>
            <w:vAlign w:val="center"/>
          </w:tcPr>
          <w:p w:rsidR="007938D6" w:rsidRPr="00137188" w:rsidRDefault="007938D6" w:rsidP="003030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636AF" w:rsidRDefault="00F636AF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4 семестре</w:t>
            </w:r>
          </w:p>
          <w:p w:rsidR="007938D6" w:rsidRPr="00137188" w:rsidRDefault="00F636AF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5</w:t>
            </w:r>
            <w:r w:rsidR="007938D6" w:rsidRPr="0013718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F636AF" w:rsidRDefault="00F636AF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  <w:p w:rsidR="007938D6" w:rsidRPr="00137188" w:rsidRDefault="00F636AF" w:rsidP="003030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6</w:t>
            </w:r>
            <w:r w:rsidR="007938D6" w:rsidRPr="0013718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Default="004B36D6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4B36D6" w:rsidRPr="00F636AF" w:rsidRDefault="004B36D6" w:rsidP="004B36D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6D6">
        <w:rPr>
          <w:rFonts w:ascii="Times New Roman" w:hAnsi="Times New Roman"/>
          <w:sz w:val="24"/>
          <w:szCs w:val="24"/>
        </w:rPr>
        <w:t>По дисциплине</w:t>
      </w:r>
      <w:r>
        <w:rPr>
          <w:sz w:val="24"/>
          <w:szCs w:val="24"/>
        </w:rPr>
        <w:t xml:space="preserve"> «</w:t>
      </w:r>
      <w:r w:rsidRPr="00F636AF">
        <w:rPr>
          <w:rFonts w:ascii="Times New Roman" w:hAnsi="Times New Roman"/>
          <w:bCs/>
          <w:sz w:val="24"/>
          <w:szCs w:val="24"/>
        </w:rPr>
        <w:t>Проектирование образовательного процесса в дошкольной организации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B36D6" w:rsidRDefault="004B36D6" w:rsidP="004B36D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учебным планом предусмотрена курсовая работа.</w:t>
      </w:r>
    </w:p>
    <w:p w:rsidR="004B36D6" w:rsidRPr="00234629" w:rsidRDefault="004B36D6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041CFA" w:rsidTr="00041CFA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041CFA" w:rsidRDefault="00041C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41CFA" w:rsidRDefault="00041C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041CFA" w:rsidRDefault="00041C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41CFA" w:rsidRDefault="00041C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41CFA" w:rsidRDefault="00041C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41CFA" w:rsidRDefault="00041C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41CFA" w:rsidRDefault="00041C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041CFA" w:rsidRDefault="00041C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1CFA" w:rsidTr="00041CFA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041CFA" w:rsidRDefault="00041CFA" w:rsidP="00041CFA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Семестр </w:t>
            </w:r>
            <w:r w:rsidR="00F636AF"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41CFA" w:rsidTr="00041CFA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</w:tr>
      <w:tr w:rsidR="00041CFA" w:rsidTr="00041CF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54D" w:rsidRPr="004E154D" w:rsidRDefault="004E154D" w:rsidP="009444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E154D">
              <w:rPr>
                <w:sz w:val="24"/>
                <w:szCs w:val="24"/>
              </w:rPr>
              <w:t>Общие представления о педагогическом проектировании</w:t>
            </w:r>
          </w:p>
          <w:p w:rsidR="00041CFA" w:rsidRPr="004E154D" w:rsidRDefault="00041CFA" w:rsidP="009F5CB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8A5A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8A5A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8A5A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8A5A2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041CFA" w:rsidTr="00041CF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FA" w:rsidRPr="004E154D" w:rsidRDefault="00041CF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Default="008A5A2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Default="008A5A2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Default="008A5A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D42C84" w:rsidTr="00041CF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54D" w:rsidRPr="004E154D" w:rsidRDefault="004E154D" w:rsidP="009444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E154D">
              <w:rPr>
                <w:sz w:val="24"/>
                <w:szCs w:val="24"/>
              </w:rPr>
              <w:t>Особенности педагогического проектиро</w:t>
            </w:r>
            <w:r>
              <w:rPr>
                <w:sz w:val="24"/>
                <w:szCs w:val="24"/>
              </w:rPr>
              <w:t xml:space="preserve">вания в </w:t>
            </w:r>
            <w:r w:rsidRPr="004E154D">
              <w:rPr>
                <w:sz w:val="24"/>
                <w:szCs w:val="24"/>
              </w:rPr>
              <w:t xml:space="preserve">деятельности специалистов ДОО </w:t>
            </w:r>
          </w:p>
          <w:p w:rsidR="00D42C84" w:rsidRPr="004E154D" w:rsidRDefault="00D42C84" w:rsidP="009F5CB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8A5A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8A5A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8A5A24" w:rsidP="006A166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8A5A24" w:rsidP="006A166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D42C84" w:rsidTr="00041CF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4E154D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8A5A2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8A5A2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Default="00D42C84" w:rsidP="006A1665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8A5A24" w:rsidP="006A166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D42C84" w:rsidTr="00041CF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54D" w:rsidRPr="004E154D" w:rsidRDefault="004E154D" w:rsidP="009444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E154D">
              <w:rPr>
                <w:sz w:val="24"/>
                <w:szCs w:val="24"/>
              </w:rPr>
              <w:t>Метод проектов как инновационная технология</w:t>
            </w:r>
            <w:r>
              <w:rPr>
                <w:sz w:val="24"/>
                <w:szCs w:val="24"/>
              </w:rPr>
              <w:t xml:space="preserve"> </w:t>
            </w:r>
            <w:r w:rsidRPr="004E154D">
              <w:rPr>
                <w:sz w:val="24"/>
                <w:szCs w:val="24"/>
              </w:rPr>
              <w:t>организации педагогического процесса</w:t>
            </w:r>
          </w:p>
          <w:p w:rsidR="00D42C84" w:rsidRPr="004E154D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8A5A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8A5A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8A5A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8A5A2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D42C84" w:rsidTr="00041CF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8A5A2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8A5A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41CFA" w:rsidTr="00041CF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8A5A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8A5A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8A5A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8A5A2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108</w:t>
            </w:r>
          </w:p>
        </w:tc>
      </w:tr>
      <w:tr w:rsidR="00041CFA" w:rsidTr="00041CF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FA" w:rsidRDefault="00041CF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Default="008A5A2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Default="008A5A2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Default="008A5A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41CFA" w:rsidTr="00041CFA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8A5A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Контроль (зачет</w:t>
            </w:r>
            <w:r w:rsidR="00041CFA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8A5A2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041CFA" w:rsidTr="00041CFA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Default="008A5A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 с зачет</w:t>
            </w:r>
            <w:r w:rsidR="00041CFA">
              <w:rPr>
                <w:color w:val="000000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41CFA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Default="008A5A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108</w:t>
            </w:r>
          </w:p>
        </w:tc>
      </w:tr>
    </w:tbl>
    <w:p w:rsidR="00041CFA" w:rsidRDefault="00041CF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A5A24" w:rsidTr="004E154D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8A5A24" w:rsidRDefault="008A5A24" w:rsidP="004E15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8A5A24" w:rsidRDefault="008A5A24" w:rsidP="004E15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8A5A24" w:rsidRDefault="008A5A24" w:rsidP="004E15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A5A24" w:rsidRDefault="008A5A24" w:rsidP="004E15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A5A24" w:rsidRDefault="008A5A24" w:rsidP="004E15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A5A24" w:rsidRDefault="008A5A24" w:rsidP="004E15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A5A24" w:rsidRDefault="008A5A24" w:rsidP="004E15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8A5A24" w:rsidRDefault="008A5A24" w:rsidP="004E15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5A24" w:rsidTr="004E154D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Pr="00041CFA" w:rsidRDefault="008A5A24" w:rsidP="004E154D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Семестр 5</w:t>
            </w:r>
          </w:p>
        </w:tc>
      </w:tr>
      <w:tr w:rsidR="008A5A24" w:rsidTr="004E154D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</w:tr>
      <w:tr w:rsidR="008A5A24" w:rsidTr="004E154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54D" w:rsidRPr="004E154D" w:rsidRDefault="004E154D" w:rsidP="009444D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E154D">
              <w:rPr>
                <w:sz w:val="24"/>
                <w:szCs w:val="24"/>
              </w:rPr>
              <w:t>Проектирование различных видов деятельности дошкольников</w:t>
            </w:r>
          </w:p>
          <w:p w:rsidR="008A5A24" w:rsidRPr="004E154D" w:rsidRDefault="008A5A24" w:rsidP="004E154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50</w:t>
            </w:r>
          </w:p>
        </w:tc>
      </w:tr>
      <w:tr w:rsidR="008A5A24" w:rsidTr="004E154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A24" w:rsidRPr="004E154D" w:rsidRDefault="008A5A24" w:rsidP="004E154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8A5A24" w:rsidTr="004E154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A24" w:rsidRPr="004E154D" w:rsidRDefault="004E154D" w:rsidP="009444D4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eastAsia="en-US"/>
              </w:rPr>
            </w:pPr>
            <w:r w:rsidRPr="004E154D">
              <w:rPr>
                <w:color w:val="000000"/>
                <w:sz w:val="24"/>
                <w:szCs w:val="24"/>
                <w:lang w:eastAsia="en-US"/>
              </w:rPr>
              <w:t>Особенности проектирования дошкольной деятельности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50</w:t>
            </w:r>
          </w:p>
        </w:tc>
      </w:tr>
      <w:tr w:rsidR="008A5A24" w:rsidTr="004E154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A24" w:rsidRPr="004E154D" w:rsidRDefault="008A5A24" w:rsidP="004E154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8A5A24" w:rsidTr="004E154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A24" w:rsidRPr="004E154D" w:rsidRDefault="004E154D" w:rsidP="009444D4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  <w:lang w:eastAsia="en-US"/>
              </w:rPr>
            </w:pPr>
            <w:r w:rsidRPr="004E154D">
              <w:rPr>
                <w:color w:val="000000"/>
                <w:sz w:val="24"/>
                <w:szCs w:val="24"/>
                <w:lang w:eastAsia="en-US"/>
              </w:rPr>
              <w:t>Система контроля проектирования различных в</w:t>
            </w:r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4E154D">
              <w:rPr>
                <w:color w:val="000000"/>
                <w:sz w:val="24"/>
                <w:szCs w:val="24"/>
                <w:lang w:eastAsia="en-US"/>
              </w:rPr>
              <w:t>дов деятельности дошкольников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53</w:t>
            </w:r>
          </w:p>
        </w:tc>
      </w:tr>
      <w:tr w:rsidR="008A5A24" w:rsidTr="004E154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8A5A24" w:rsidTr="004E154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153</w:t>
            </w:r>
          </w:p>
        </w:tc>
      </w:tr>
      <w:tr w:rsidR="008A5A24" w:rsidTr="004E154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8A5A24" w:rsidTr="004E154D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8A5A24" w:rsidTr="004E154D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180</w:t>
            </w:r>
          </w:p>
        </w:tc>
      </w:tr>
    </w:tbl>
    <w:p w:rsidR="008A5A24" w:rsidRDefault="008A5A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0512" w:rsidRDefault="006E0512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D42C84" w:rsidTr="00D42C84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D42C84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D42C84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42C84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42C84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42C84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42C84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42C84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D42C84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D42C84" w:rsidTr="00D42C84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8A5A24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Семестр 5</w:t>
            </w:r>
          </w:p>
        </w:tc>
      </w:tr>
      <w:tr w:rsidR="00D42C84" w:rsidTr="00D42C84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</w:tr>
      <w:tr w:rsidR="00D42C84" w:rsidTr="00D42C8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</w:tr>
      <w:tr w:rsidR="004E154D" w:rsidTr="00D42C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54D" w:rsidRPr="004E154D" w:rsidRDefault="004E154D" w:rsidP="009444D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E154D">
              <w:rPr>
                <w:sz w:val="24"/>
                <w:szCs w:val="24"/>
              </w:rPr>
              <w:t>Общие представления о педагогическом проектировании</w:t>
            </w:r>
          </w:p>
          <w:p w:rsidR="004E154D" w:rsidRPr="004E154D" w:rsidRDefault="004E154D" w:rsidP="004E154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154D" w:rsidRDefault="004E15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4E154D" w:rsidTr="004E154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54D" w:rsidRDefault="004E154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E154D" w:rsidRDefault="004E154D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154D" w:rsidRDefault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154D" w:rsidRDefault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154D" w:rsidRDefault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E154D" w:rsidRDefault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154D" w:rsidRDefault="004E15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4E154D" w:rsidTr="00D42C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54D" w:rsidRPr="004E154D" w:rsidRDefault="004E154D" w:rsidP="009444D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E154D">
              <w:rPr>
                <w:sz w:val="24"/>
                <w:szCs w:val="24"/>
              </w:rPr>
              <w:t>Особенности педагогического проектиро</w:t>
            </w:r>
            <w:r>
              <w:rPr>
                <w:sz w:val="24"/>
                <w:szCs w:val="24"/>
              </w:rPr>
              <w:t xml:space="preserve">вания в </w:t>
            </w:r>
            <w:r w:rsidRPr="004E154D">
              <w:rPr>
                <w:sz w:val="24"/>
                <w:szCs w:val="24"/>
              </w:rPr>
              <w:t xml:space="preserve">деятельности специалистов ДОО </w:t>
            </w:r>
          </w:p>
          <w:p w:rsidR="004E154D" w:rsidRPr="004E154D" w:rsidRDefault="004E154D" w:rsidP="004E154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154D" w:rsidRDefault="004E15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4E154D" w:rsidTr="004E154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54D" w:rsidRDefault="004E154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E154D" w:rsidRDefault="004E154D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154D" w:rsidRDefault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154D" w:rsidRDefault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154D" w:rsidRDefault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E154D" w:rsidRDefault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154D" w:rsidRDefault="004E15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4E154D" w:rsidTr="00D42C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54D" w:rsidRPr="004E154D" w:rsidRDefault="004E154D" w:rsidP="009444D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E154D">
              <w:rPr>
                <w:sz w:val="24"/>
                <w:szCs w:val="24"/>
              </w:rPr>
              <w:t>Метод проектов как инновационная технология</w:t>
            </w:r>
            <w:r>
              <w:rPr>
                <w:sz w:val="24"/>
                <w:szCs w:val="24"/>
              </w:rPr>
              <w:t xml:space="preserve"> </w:t>
            </w:r>
            <w:r w:rsidRPr="004E154D">
              <w:rPr>
                <w:sz w:val="24"/>
                <w:szCs w:val="24"/>
              </w:rPr>
              <w:t>организации педагогического процесса</w:t>
            </w:r>
          </w:p>
          <w:p w:rsidR="004E154D" w:rsidRPr="004E154D" w:rsidRDefault="004E154D" w:rsidP="004E154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154D" w:rsidRDefault="004E15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 w:rsidP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D42C84" w:rsidTr="004E154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D42C84" w:rsidTr="00D42C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8A5A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8A5A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8A5A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8A5A2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104</w:t>
            </w:r>
          </w:p>
        </w:tc>
      </w:tr>
      <w:tr w:rsidR="00D42C84" w:rsidTr="004E154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Default="00D42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8A5A2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8A5A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42C84" w:rsidTr="00D42C8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8A5A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Контроль (зачет</w:t>
            </w:r>
            <w:r w:rsidR="00D42C84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8A5A2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D42C84" w:rsidTr="00D42C8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Default="008A5A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 с зачет</w:t>
            </w:r>
            <w:r w:rsidR="00D42C84">
              <w:rPr>
                <w:color w:val="000000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Default="008A5A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108</w:t>
            </w:r>
          </w:p>
        </w:tc>
      </w:tr>
    </w:tbl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A5A24" w:rsidTr="004E154D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8A5A24" w:rsidRDefault="008A5A24" w:rsidP="004E154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8A5A24" w:rsidRDefault="008A5A24" w:rsidP="004E154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8A5A24" w:rsidRDefault="008A5A24" w:rsidP="004E154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A5A24" w:rsidRDefault="008A5A24" w:rsidP="004E154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A5A24" w:rsidRDefault="008A5A24" w:rsidP="004E154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A5A24" w:rsidRDefault="008A5A24" w:rsidP="004E154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A5A24" w:rsidRDefault="008A5A24" w:rsidP="004E154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8A5A24" w:rsidRDefault="008A5A24" w:rsidP="004E154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8A5A24" w:rsidTr="004E154D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Семестр 6</w:t>
            </w:r>
          </w:p>
        </w:tc>
      </w:tr>
      <w:tr w:rsidR="008A5A24" w:rsidTr="004E154D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</w:tr>
      <w:tr w:rsidR="008A5A24" w:rsidTr="004E154D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E154D" w:rsidTr="004E154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54D" w:rsidRPr="004E154D" w:rsidRDefault="004E154D" w:rsidP="009444D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E154D">
              <w:rPr>
                <w:sz w:val="24"/>
                <w:szCs w:val="24"/>
              </w:rPr>
              <w:t>Проектирование различных видов деятельности дошкольников</w:t>
            </w:r>
          </w:p>
          <w:p w:rsidR="004E154D" w:rsidRPr="004E154D" w:rsidRDefault="004E154D" w:rsidP="004E154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154D" w:rsidRDefault="004E154D" w:rsidP="004E15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 w:rsidP="004E15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59</w:t>
            </w:r>
          </w:p>
        </w:tc>
      </w:tr>
      <w:tr w:rsidR="004E154D" w:rsidTr="004E154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54D" w:rsidRDefault="004E154D" w:rsidP="004E154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E154D" w:rsidRDefault="004E154D" w:rsidP="004E154D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154D" w:rsidRDefault="004E154D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154D" w:rsidRDefault="004E154D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154D" w:rsidRDefault="004E154D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E154D" w:rsidRDefault="004E154D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154D" w:rsidRDefault="004E154D" w:rsidP="004E15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4E154D" w:rsidTr="004E154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54D" w:rsidRPr="004E154D" w:rsidRDefault="004E154D" w:rsidP="009444D4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  <w:lang w:eastAsia="en-US"/>
              </w:rPr>
            </w:pPr>
            <w:r w:rsidRPr="004E154D">
              <w:rPr>
                <w:color w:val="000000"/>
                <w:sz w:val="24"/>
                <w:szCs w:val="24"/>
                <w:lang w:eastAsia="en-US"/>
              </w:rPr>
              <w:t>Особенности проектирования дошкольной деятельности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154D" w:rsidRDefault="004E154D" w:rsidP="004E15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 w:rsidP="004E15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57</w:t>
            </w:r>
          </w:p>
        </w:tc>
      </w:tr>
      <w:tr w:rsidR="004E154D" w:rsidTr="004E154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54D" w:rsidRDefault="004E154D" w:rsidP="004E154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E154D" w:rsidRDefault="004E154D" w:rsidP="004E154D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154D" w:rsidRDefault="004E154D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154D" w:rsidRDefault="004E154D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154D" w:rsidRDefault="004E154D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E154D" w:rsidRDefault="004E154D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154D" w:rsidRDefault="004E154D" w:rsidP="004E15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4E154D" w:rsidTr="004E154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54D" w:rsidRPr="004E154D" w:rsidRDefault="004E154D" w:rsidP="009444D4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  <w:lang w:eastAsia="en-US"/>
              </w:rPr>
            </w:pPr>
            <w:r w:rsidRPr="004E154D">
              <w:rPr>
                <w:color w:val="000000"/>
                <w:sz w:val="24"/>
                <w:szCs w:val="24"/>
                <w:lang w:eastAsia="en-US"/>
              </w:rPr>
              <w:t>Система контроля проектирования различных в</w:t>
            </w:r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4E154D">
              <w:rPr>
                <w:color w:val="000000"/>
                <w:sz w:val="24"/>
                <w:szCs w:val="24"/>
                <w:lang w:eastAsia="en-US"/>
              </w:rPr>
              <w:t>дов деятельности дошкольников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154D" w:rsidRDefault="004E154D" w:rsidP="004E15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54D" w:rsidRDefault="004E154D" w:rsidP="004E15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8A5A24" w:rsidTr="004E154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8A5A24" w:rsidTr="004E154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4E154D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4E154D" w:rsidP="004E15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</w:p>
        </w:tc>
      </w:tr>
      <w:tr w:rsidR="008A5A24" w:rsidTr="004E154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8A5A24" w:rsidTr="004E154D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4E154D" w:rsidP="004E154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8A5A24" w:rsidTr="004E154D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A24" w:rsidRDefault="008A5A24" w:rsidP="004E154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A5A24" w:rsidRDefault="008A5A24" w:rsidP="004E154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A5A24" w:rsidRDefault="008A5A24" w:rsidP="004E15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180</w:t>
            </w:r>
          </w:p>
        </w:tc>
      </w:tr>
    </w:tbl>
    <w:p w:rsidR="009F44FB" w:rsidRPr="008A5A24" w:rsidRDefault="009F44FB" w:rsidP="00A76E53">
      <w:pPr>
        <w:ind w:firstLine="709"/>
        <w:jc w:val="both"/>
        <w:rPr>
          <w:color w:val="000000"/>
          <w:sz w:val="24"/>
          <w:szCs w:val="24"/>
        </w:rPr>
      </w:pPr>
    </w:p>
    <w:p w:rsidR="00137188" w:rsidRPr="00637A5D" w:rsidRDefault="00137188" w:rsidP="00137188">
      <w:pPr>
        <w:ind w:firstLine="709"/>
        <w:jc w:val="both"/>
        <w:rPr>
          <w:b/>
          <w:i/>
          <w:sz w:val="24"/>
          <w:szCs w:val="24"/>
        </w:rPr>
      </w:pPr>
      <w:r w:rsidRPr="00637A5D">
        <w:rPr>
          <w:b/>
          <w:i/>
          <w:sz w:val="24"/>
          <w:szCs w:val="24"/>
        </w:rPr>
        <w:t>* Примечания:</w:t>
      </w:r>
    </w:p>
    <w:p w:rsidR="00137188" w:rsidRPr="00326EF3" w:rsidRDefault="00137188" w:rsidP="00137188">
      <w:pPr>
        <w:ind w:firstLine="709"/>
        <w:jc w:val="both"/>
        <w:rPr>
          <w:b/>
          <w:sz w:val="24"/>
          <w:szCs w:val="15"/>
        </w:rPr>
      </w:pPr>
      <w:r w:rsidRPr="00326EF3">
        <w:rPr>
          <w:b/>
          <w:sz w:val="24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37188" w:rsidRPr="00637A5D" w:rsidRDefault="00137188" w:rsidP="00137188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разработке образовательной программы высшего образования в части рабочей программы дисциплины</w:t>
      </w:r>
      <w:r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637A5D">
        <w:rPr>
          <w:b/>
          <w:sz w:val="24"/>
          <w:szCs w:val="24"/>
        </w:rPr>
        <w:t>пунктов 16, 38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37188" w:rsidRPr="00637A5D" w:rsidRDefault="00137188" w:rsidP="00137188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137188" w:rsidRPr="00637A5D" w:rsidRDefault="00137188" w:rsidP="00137188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7A5D">
        <w:rPr>
          <w:b/>
          <w:sz w:val="24"/>
          <w:szCs w:val="24"/>
        </w:rPr>
        <w:t>статьи 79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 xml:space="preserve">от </w:t>
      </w:r>
      <w:r w:rsidRPr="00637A5D">
        <w:rPr>
          <w:b/>
          <w:sz w:val="24"/>
          <w:szCs w:val="24"/>
        </w:rPr>
        <w:lastRenderedPageBreak/>
        <w:t>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раздела III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37A5D">
        <w:rPr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37A5D">
        <w:rPr>
          <w:sz w:val="24"/>
          <w:szCs w:val="24"/>
        </w:rPr>
        <w:t>).</w:t>
      </w:r>
    </w:p>
    <w:p w:rsidR="00137188" w:rsidRPr="00637A5D" w:rsidRDefault="00137188" w:rsidP="00137188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37188" w:rsidRPr="00637A5D" w:rsidRDefault="00137188" w:rsidP="00137188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37A5D">
        <w:rPr>
          <w:b/>
          <w:sz w:val="24"/>
          <w:szCs w:val="24"/>
        </w:rPr>
        <w:t xml:space="preserve">частей 3-5 статьи 13, статьи 30, пункта 3 части 1 статьи 34 </w:t>
      </w:r>
      <w:r w:rsidRPr="00637A5D">
        <w:rPr>
          <w:sz w:val="24"/>
          <w:szCs w:val="24"/>
        </w:rPr>
        <w:t xml:space="preserve">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20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7A5D">
        <w:rPr>
          <w:b/>
          <w:sz w:val="24"/>
          <w:szCs w:val="24"/>
        </w:rPr>
        <w:t>частью 5 статьи 5</w:t>
      </w:r>
      <w:r w:rsidRPr="00637A5D">
        <w:rPr>
          <w:sz w:val="24"/>
          <w:szCs w:val="24"/>
        </w:rPr>
        <w:t xml:space="preserve"> Федерального закона </w:t>
      </w:r>
      <w:r w:rsidRPr="00637A5D">
        <w:rPr>
          <w:b/>
          <w:sz w:val="24"/>
          <w:szCs w:val="24"/>
        </w:rPr>
        <w:t>от 05.05.2014 № 84-ФЗ</w:t>
      </w:r>
      <w:r w:rsidRPr="00637A5D">
        <w:rPr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37188" w:rsidRPr="00637A5D" w:rsidRDefault="00137188" w:rsidP="00137188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37188" w:rsidRPr="00637A5D" w:rsidRDefault="00137188" w:rsidP="00137188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37A5D">
        <w:rPr>
          <w:b/>
          <w:sz w:val="24"/>
          <w:szCs w:val="24"/>
        </w:rPr>
        <w:t>пункта 9 части 1 статьи 33, части 3 статьи 34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43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</w:t>
      </w:r>
      <w:r w:rsidRPr="00637A5D">
        <w:rPr>
          <w:sz w:val="24"/>
          <w:szCs w:val="24"/>
        </w:rPr>
        <w:lastRenderedPageBreak/>
        <w:t>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</w:t>
      </w:r>
      <w:r w:rsidR="004D11B1"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37188" w:rsidRDefault="007F4B97" w:rsidP="00440FF8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137188">
        <w:rPr>
          <w:b/>
          <w:color w:val="000000"/>
          <w:sz w:val="24"/>
          <w:szCs w:val="24"/>
        </w:rPr>
        <w:t>5.</w:t>
      </w:r>
      <w:r w:rsidR="00114770" w:rsidRPr="00137188">
        <w:rPr>
          <w:b/>
          <w:color w:val="000000"/>
          <w:sz w:val="24"/>
          <w:szCs w:val="24"/>
        </w:rPr>
        <w:t>3</w:t>
      </w:r>
      <w:r w:rsidRPr="00137188">
        <w:rPr>
          <w:b/>
          <w:color w:val="000000"/>
          <w:sz w:val="24"/>
          <w:szCs w:val="24"/>
        </w:rPr>
        <w:t xml:space="preserve"> Содержание дисциплины</w:t>
      </w:r>
    </w:p>
    <w:p w:rsidR="00440FF8" w:rsidRPr="004E154D" w:rsidRDefault="007938D6" w:rsidP="00440FF8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137188">
        <w:rPr>
          <w:b/>
          <w:sz w:val="24"/>
          <w:szCs w:val="24"/>
        </w:rPr>
        <w:t>Тема № 1.</w:t>
      </w:r>
      <w:r w:rsidRPr="00137188">
        <w:rPr>
          <w:sz w:val="24"/>
          <w:szCs w:val="24"/>
        </w:rPr>
        <w:t xml:space="preserve"> </w:t>
      </w:r>
      <w:r w:rsidR="00440FF8" w:rsidRPr="004E154D">
        <w:rPr>
          <w:sz w:val="24"/>
          <w:szCs w:val="24"/>
        </w:rPr>
        <w:t>Общие представления о педагогическом проектировании</w:t>
      </w:r>
    </w:p>
    <w:p w:rsidR="007938D6" w:rsidRPr="00440FF8" w:rsidRDefault="00440FF8" w:rsidP="009444D4">
      <w:pPr>
        <w:numPr>
          <w:ilvl w:val="0"/>
          <w:numId w:val="7"/>
        </w:numPr>
        <w:tabs>
          <w:tab w:val="left" w:pos="900"/>
        </w:tabs>
        <w:jc w:val="both"/>
        <w:rPr>
          <w:sz w:val="24"/>
          <w:szCs w:val="24"/>
        </w:rPr>
      </w:pPr>
      <w:r w:rsidRPr="00440FF8">
        <w:rPr>
          <w:sz w:val="24"/>
          <w:szCs w:val="24"/>
        </w:rPr>
        <w:t>Понятие педагогического проектирования</w:t>
      </w:r>
    </w:p>
    <w:p w:rsidR="00440FF8" w:rsidRPr="00440FF8" w:rsidRDefault="00440FF8" w:rsidP="009444D4">
      <w:pPr>
        <w:numPr>
          <w:ilvl w:val="0"/>
          <w:numId w:val="7"/>
        </w:numPr>
        <w:tabs>
          <w:tab w:val="left" w:pos="900"/>
        </w:tabs>
        <w:jc w:val="both"/>
        <w:rPr>
          <w:sz w:val="24"/>
          <w:szCs w:val="24"/>
        </w:rPr>
      </w:pPr>
      <w:r w:rsidRPr="00440FF8">
        <w:rPr>
          <w:sz w:val="24"/>
          <w:szCs w:val="24"/>
        </w:rPr>
        <w:t xml:space="preserve"> Нормативы педагогического проектирования</w:t>
      </w:r>
    </w:p>
    <w:p w:rsidR="00137188" w:rsidRDefault="00137188" w:rsidP="007938D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40FF8" w:rsidRPr="00440FF8" w:rsidRDefault="007938D6" w:rsidP="00440FF8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440FF8">
        <w:rPr>
          <w:b/>
          <w:sz w:val="24"/>
          <w:szCs w:val="24"/>
        </w:rPr>
        <w:t>Тема № 2.</w:t>
      </w:r>
      <w:r w:rsidRPr="00440FF8">
        <w:rPr>
          <w:sz w:val="24"/>
          <w:szCs w:val="24"/>
        </w:rPr>
        <w:t xml:space="preserve"> </w:t>
      </w:r>
      <w:r w:rsidR="00440FF8" w:rsidRPr="00440FF8">
        <w:rPr>
          <w:sz w:val="24"/>
          <w:szCs w:val="24"/>
        </w:rPr>
        <w:t xml:space="preserve">Особенности педагогического проектирования в деятельности специалистов ДОО </w:t>
      </w:r>
    </w:p>
    <w:p w:rsidR="00440FF8" w:rsidRPr="00440FF8" w:rsidRDefault="00440FF8" w:rsidP="009444D4">
      <w:pPr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440FF8">
        <w:rPr>
          <w:sz w:val="24"/>
          <w:szCs w:val="24"/>
        </w:rPr>
        <w:t>Требования к специалисту ДОО</w:t>
      </w:r>
    </w:p>
    <w:p w:rsidR="00440FF8" w:rsidRPr="00440FF8" w:rsidRDefault="00440FF8" w:rsidP="009444D4">
      <w:pPr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440FF8">
        <w:rPr>
          <w:sz w:val="24"/>
          <w:szCs w:val="24"/>
        </w:rPr>
        <w:t>Особенности педагогического проектирования</w:t>
      </w:r>
    </w:p>
    <w:p w:rsidR="00440FF8" w:rsidRDefault="00440FF8" w:rsidP="00440FF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440FF8" w:rsidRDefault="00440FF8" w:rsidP="00440FF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440FF8" w:rsidRPr="004E154D" w:rsidRDefault="007938D6" w:rsidP="00440FF8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137188">
        <w:rPr>
          <w:b/>
          <w:sz w:val="24"/>
          <w:szCs w:val="24"/>
        </w:rPr>
        <w:t>Тема № 3.</w:t>
      </w:r>
      <w:r w:rsidRPr="00137188">
        <w:rPr>
          <w:sz w:val="24"/>
          <w:szCs w:val="24"/>
        </w:rPr>
        <w:t xml:space="preserve"> </w:t>
      </w:r>
      <w:r w:rsidR="00440FF8" w:rsidRPr="004E154D">
        <w:rPr>
          <w:sz w:val="24"/>
          <w:szCs w:val="24"/>
        </w:rPr>
        <w:t>Метод проектов как инновационная технология</w:t>
      </w:r>
      <w:r w:rsidR="00440FF8">
        <w:rPr>
          <w:sz w:val="24"/>
          <w:szCs w:val="24"/>
        </w:rPr>
        <w:t xml:space="preserve"> </w:t>
      </w:r>
      <w:r w:rsidR="00440FF8" w:rsidRPr="004E154D">
        <w:rPr>
          <w:sz w:val="24"/>
          <w:szCs w:val="24"/>
        </w:rPr>
        <w:t>организации педагогического процесса</w:t>
      </w:r>
    </w:p>
    <w:p w:rsidR="00440FF8" w:rsidRDefault="00440FF8" w:rsidP="009444D4">
      <w:pPr>
        <w:numPr>
          <w:ilvl w:val="0"/>
          <w:numId w:val="9"/>
        </w:num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Инновационные технологии проектирования</w:t>
      </w:r>
    </w:p>
    <w:p w:rsidR="00440FF8" w:rsidRDefault="00440FF8" w:rsidP="009444D4">
      <w:pPr>
        <w:numPr>
          <w:ilvl w:val="0"/>
          <w:numId w:val="9"/>
        </w:num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процесс и его методы</w:t>
      </w:r>
    </w:p>
    <w:p w:rsidR="00440FF8" w:rsidRDefault="00440FF8" w:rsidP="00440F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40FF8" w:rsidRDefault="00440FF8" w:rsidP="00440FF8">
      <w:pPr>
        <w:widowControl/>
        <w:autoSpaceDE/>
        <w:autoSpaceDN/>
        <w:adjustRightInd/>
        <w:ind w:left="720"/>
        <w:rPr>
          <w:sz w:val="24"/>
          <w:szCs w:val="24"/>
        </w:rPr>
      </w:pPr>
      <w:r>
        <w:rPr>
          <w:b/>
          <w:sz w:val="24"/>
          <w:szCs w:val="24"/>
        </w:rPr>
        <w:t>Тема № 4</w:t>
      </w:r>
      <w:r w:rsidRPr="00137188">
        <w:rPr>
          <w:b/>
          <w:sz w:val="24"/>
          <w:szCs w:val="24"/>
        </w:rPr>
        <w:t>.</w:t>
      </w:r>
      <w:r w:rsidRPr="00137188">
        <w:rPr>
          <w:sz w:val="24"/>
          <w:szCs w:val="24"/>
        </w:rPr>
        <w:t xml:space="preserve"> </w:t>
      </w:r>
      <w:r w:rsidRPr="004E154D">
        <w:rPr>
          <w:sz w:val="24"/>
          <w:szCs w:val="24"/>
        </w:rPr>
        <w:t>Проектирование различных видов деятельности дошкольников</w:t>
      </w:r>
    </w:p>
    <w:p w:rsidR="00440FF8" w:rsidRDefault="00440FF8" w:rsidP="009444D4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Виды деятельности дошкольников</w:t>
      </w:r>
    </w:p>
    <w:p w:rsidR="00440FF8" w:rsidRPr="004E154D" w:rsidRDefault="00440FF8" w:rsidP="009444D4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Методы проектирования деятельности</w:t>
      </w:r>
    </w:p>
    <w:p w:rsidR="00440FF8" w:rsidRPr="00137188" w:rsidRDefault="00440FF8" w:rsidP="00440FF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440FF8" w:rsidRDefault="00440FF8" w:rsidP="00440F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40FF8" w:rsidRPr="00137188" w:rsidRDefault="00440FF8" w:rsidP="00440FF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Тема № 5</w:t>
      </w:r>
      <w:r w:rsidRPr="00137188">
        <w:rPr>
          <w:b/>
          <w:sz w:val="24"/>
          <w:szCs w:val="24"/>
        </w:rPr>
        <w:t>.</w:t>
      </w:r>
      <w:r w:rsidRPr="00137188">
        <w:rPr>
          <w:sz w:val="24"/>
          <w:szCs w:val="24"/>
        </w:rPr>
        <w:t xml:space="preserve"> </w:t>
      </w:r>
      <w:r w:rsidRPr="004E154D">
        <w:rPr>
          <w:color w:val="000000"/>
          <w:sz w:val="24"/>
          <w:szCs w:val="24"/>
          <w:lang w:eastAsia="en-US"/>
        </w:rPr>
        <w:t>Особенности проектирования дошкольной деятельности</w:t>
      </w:r>
    </w:p>
    <w:p w:rsidR="00440FF8" w:rsidRPr="00440FF8" w:rsidRDefault="00440FF8" w:rsidP="009444D4">
      <w:pPr>
        <w:numPr>
          <w:ilvl w:val="0"/>
          <w:numId w:val="11"/>
        </w:numPr>
        <w:tabs>
          <w:tab w:val="left" w:pos="900"/>
        </w:tabs>
        <w:jc w:val="both"/>
        <w:rPr>
          <w:sz w:val="24"/>
          <w:szCs w:val="24"/>
        </w:rPr>
      </w:pPr>
      <w:r w:rsidRPr="00440FF8">
        <w:rPr>
          <w:sz w:val="24"/>
          <w:szCs w:val="24"/>
        </w:rPr>
        <w:t xml:space="preserve"> Специфика отдельных ДОО</w:t>
      </w:r>
    </w:p>
    <w:p w:rsidR="00440FF8" w:rsidRPr="00440FF8" w:rsidRDefault="00440FF8" w:rsidP="009444D4">
      <w:pPr>
        <w:numPr>
          <w:ilvl w:val="0"/>
          <w:numId w:val="11"/>
        </w:numPr>
        <w:tabs>
          <w:tab w:val="left" w:pos="900"/>
        </w:tabs>
        <w:jc w:val="both"/>
        <w:rPr>
          <w:sz w:val="24"/>
          <w:szCs w:val="24"/>
        </w:rPr>
      </w:pPr>
      <w:r w:rsidRPr="00440FF8">
        <w:rPr>
          <w:sz w:val="24"/>
          <w:szCs w:val="24"/>
        </w:rPr>
        <w:t xml:space="preserve"> Коректировка проектной деятельности дошкольников</w:t>
      </w:r>
    </w:p>
    <w:p w:rsidR="00440FF8" w:rsidRDefault="00440FF8" w:rsidP="00440F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40FF8" w:rsidRDefault="00440FF8" w:rsidP="00440FF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Тема № 6</w:t>
      </w:r>
      <w:r w:rsidRPr="00137188">
        <w:rPr>
          <w:b/>
          <w:sz w:val="24"/>
          <w:szCs w:val="24"/>
        </w:rPr>
        <w:t>.</w:t>
      </w:r>
      <w:r w:rsidRPr="00137188">
        <w:rPr>
          <w:sz w:val="24"/>
          <w:szCs w:val="24"/>
        </w:rPr>
        <w:t xml:space="preserve"> </w:t>
      </w:r>
      <w:r w:rsidRPr="004E154D">
        <w:rPr>
          <w:color w:val="000000"/>
          <w:sz w:val="24"/>
          <w:szCs w:val="24"/>
          <w:lang w:eastAsia="en-US"/>
        </w:rPr>
        <w:t>Система контроля проектирования различных в</w:t>
      </w:r>
      <w:r>
        <w:rPr>
          <w:color w:val="000000"/>
          <w:sz w:val="24"/>
          <w:szCs w:val="24"/>
          <w:lang w:eastAsia="en-US"/>
        </w:rPr>
        <w:t>и</w:t>
      </w:r>
      <w:r w:rsidRPr="004E154D">
        <w:rPr>
          <w:color w:val="000000"/>
          <w:sz w:val="24"/>
          <w:szCs w:val="24"/>
          <w:lang w:eastAsia="en-US"/>
        </w:rPr>
        <w:t>дов деятельности дошкольников</w:t>
      </w:r>
    </w:p>
    <w:p w:rsidR="00440FF8" w:rsidRDefault="00440FF8" w:rsidP="009444D4">
      <w:pPr>
        <w:numPr>
          <w:ilvl w:val="0"/>
          <w:numId w:val="12"/>
        </w:numPr>
        <w:tabs>
          <w:tab w:val="left" w:pos="900"/>
        </w:tabs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Критерии системы контроля.</w:t>
      </w:r>
    </w:p>
    <w:p w:rsidR="00440FF8" w:rsidRPr="00137188" w:rsidRDefault="00440FF8" w:rsidP="009444D4">
      <w:pPr>
        <w:numPr>
          <w:ilvl w:val="0"/>
          <w:numId w:val="12"/>
        </w:numPr>
        <w:tabs>
          <w:tab w:val="left" w:pos="900"/>
        </w:tabs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Особенности оценки проектирования деятельности дошкольников</w:t>
      </w:r>
    </w:p>
    <w:p w:rsidR="00440FF8" w:rsidRPr="00137188" w:rsidRDefault="00440FF8" w:rsidP="00440FF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440FF8" w:rsidRPr="00C73FD0" w:rsidRDefault="00440FF8" w:rsidP="00440FF8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C73FD0">
        <w:rPr>
          <w:b/>
          <w:sz w:val="24"/>
          <w:szCs w:val="24"/>
        </w:rPr>
        <w:t>5.4 Перечень тем курсовых работ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Организационно-методические основы формирования игровой компетентности воспитателя дошкольной образовательной организации.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Организационно-методические основы организации предметно-игровой среды для детей дошкольного возраста.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Организационно-методические основы и</w:t>
      </w:r>
      <w:r w:rsidRPr="00440FF8">
        <w:rPr>
          <w:color w:val="000000"/>
          <w:sz w:val="24"/>
          <w:szCs w:val="24"/>
        </w:rPr>
        <w:t>гры как средства сенсорного развития детей младшего дошкольного возраста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Организационно-методические основы и</w:t>
      </w:r>
      <w:r w:rsidRPr="00440FF8">
        <w:rPr>
          <w:color w:val="000000"/>
          <w:sz w:val="24"/>
          <w:szCs w:val="24"/>
        </w:rPr>
        <w:t>гры</w:t>
      </w:r>
      <w:r w:rsidRPr="00440FF8">
        <w:rPr>
          <w:sz w:val="24"/>
          <w:szCs w:val="24"/>
        </w:rPr>
        <w:t xml:space="preserve"> как средства формирования бесконфликтного общения дошкольников со сверстниками.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Роль игрушки в воспитании и развитии детей раннего и дошкольного возраста.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lastRenderedPageBreak/>
        <w:t>Организационно-методические основы развития основных видов движений у детей дошкольного возраста посредством подвижных игр.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Организационно-методические основы театрализованной и</w:t>
      </w:r>
      <w:r w:rsidRPr="00440FF8">
        <w:rPr>
          <w:color w:val="000000"/>
          <w:sz w:val="24"/>
          <w:szCs w:val="24"/>
        </w:rPr>
        <w:t xml:space="preserve">гры </w:t>
      </w:r>
      <w:r w:rsidRPr="00440FF8">
        <w:rPr>
          <w:sz w:val="24"/>
          <w:szCs w:val="24"/>
        </w:rPr>
        <w:t>как средства знакомства детей дошкольного возраста с культурой других народов.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Значение театрализованных игр для становления личности ребенка.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Организационно-методические основы дидактической игры как средства ознакомления детей младшего дошкольного возраста с действительностью.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 xml:space="preserve">Организационно-методические основы дидактической игры </w:t>
      </w:r>
      <w:r w:rsidRPr="00440FF8">
        <w:rPr>
          <w:color w:val="000000"/>
          <w:sz w:val="24"/>
          <w:szCs w:val="24"/>
        </w:rPr>
        <w:t>как средства развития словаря детей дошкольного возраста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Роль дидактических игр в развитии познавательной активности детей старшего дошкольного возраста.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Организационно-методические основы дидактической игры как средства развития внимания детей старшего дошкольного возраста.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Организационно-методические основы</w:t>
      </w:r>
      <w:r w:rsidRPr="00440FF8">
        <w:rPr>
          <w:color w:val="000000"/>
          <w:sz w:val="24"/>
          <w:szCs w:val="24"/>
        </w:rPr>
        <w:t xml:space="preserve"> нестандартных дидактических игр по сенсорному развитию детей.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Организационно-методические основы развития произвольного внимания детей дошкольного возраста на основе использования компьютерных дидактических игр.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Организационно-методические основы развития познавательной активности детей дошкольного возраста через компьютерные дидактические игры.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Организационно-методические основы дидактических игр и упражнений в развитии мнемической деятельности детей старшего дошкольного возраста.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Организационно-методические основы п</w:t>
      </w:r>
      <w:r w:rsidRPr="00440FF8">
        <w:rPr>
          <w:color w:val="000000"/>
          <w:sz w:val="24"/>
          <w:szCs w:val="24"/>
        </w:rPr>
        <w:t>альчиковых  игр как средства  развития мелкой моторики  у детей дошкольного  возраста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Организационно-методические основы воспитания этики межнационального общения у детей дошкольного возраста в процессе сюжетно-ролевой игры.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Организационно-методические основы сюжетно-ролевой игры как фактора социализации личности старшего дошкольника.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Организационно-методические основы и особенности руководства сюжетно-ролевой игрой детей раннего возраста.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color w:val="000000"/>
          <w:sz w:val="24"/>
          <w:szCs w:val="24"/>
        </w:rPr>
        <w:t>Влияние сюжетно-ролевой игры на развитие диалогической речи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Организационно-методические основы формирования нравственных форм поведения детей дошкольного возраста посредством сюжетно-ролевой игры.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Организационно-методические основы развития наглядно-образного мышления детей дошкольного возраста в сюжетно-ролевых играх.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Организационно-методические основы и особенности организации игр – драматизаций с детьми старшего дошкольного возраста.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Организационно-методические основы и особенности развития конструктивных способностей в строительно–конструктивных играх ребенка- дошкольника.</w:t>
      </w:r>
    </w:p>
    <w:p w:rsidR="00440FF8" w:rsidRPr="00440FF8" w:rsidRDefault="00440FF8" w:rsidP="009444D4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40FF8">
        <w:rPr>
          <w:sz w:val="24"/>
          <w:szCs w:val="24"/>
        </w:rPr>
        <w:t>Организационно-методические основы диагностики развития игровой деятельности детей как способ определения уровня развития дошкольников.</w:t>
      </w:r>
    </w:p>
    <w:p w:rsidR="00893A47" w:rsidRDefault="00893A47" w:rsidP="00B372B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938D6" w:rsidRPr="00137188" w:rsidRDefault="007938D6" w:rsidP="007938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37188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7938D6" w:rsidRPr="00D42C84" w:rsidRDefault="007938D6" w:rsidP="009444D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42C84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</w:t>
      </w:r>
      <w:r w:rsidRPr="00B372B7">
        <w:rPr>
          <w:rFonts w:ascii="Times New Roman" w:hAnsi="Times New Roman"/>
          <w:sz w:val="24"/>
          <w:szCs w:val="24"/>
        </w:rPr>
        <w:t xml:space="preserve">дисциплины </w:t>
      </w:r>
      <w:r w:rsidR="00B372B7" w:rsidRPr="00B372B7">
        <w:rPr>
          <w:rFonts w:ascii="Times New Roman" w:hAnsi="Times New Roman"/>
          <w:sz w:val="24"/>
          <w:szCs w:val="24"/>
        </w:rPr>
        <w:t>«</w:t>
      </w:r>
      <w:r w:rsidR="00B372B7" w:rsidRPr="00B372B7">
        <w:rPr>
          <w:rFonts w:ascii="Times New Roman" w:hAnsi="Times New Roman"/>
          <w:bCs/>
          <w:sz w:val="24"/>
          <w:szCs w:val="24"/>
        </w:rPr>
        <w:t>Проектирование образовательного процесса в дошкольной организации</w:t>
      </w:r>
      <w:r w:rsidR="00B372B7" w:rsidRPr="00B372B7">
        <w:rPr>
          <w:rFonts w:ascii="Times New Roman" w:hAnsi="Times New Roman"/>
          <w:sz w:val="24"/>
          <w:szCs w:val="24"/>
        </w:rPr>
        <w:t>»</w:t>
      </w:r>
      <w:r w:rsidRPr="00D42C84">
        <w:rPr>
          <w:rFonts w:ascii="Times New Roman" w:hAnsi="Times New Roman"/>
          <w:sz w:val="24"/>
          <w:szCs w:val="24"/>
        </w:rPr>
        <w:t xml:space="preserve">/ </w:t>
      </w:r>
      <w:r w:rsidR="00394E4B" w:rsidRPr="00394E4B">
        <w:rPr>
          <w:rFonts w:ascii="Times New Roman" w:hAnsi="Times New Roman"/>
          <w:sz w:val="24"/>
          <w:szCs w:val="24"/>
        </w:rPr>
        <w:t>Е.В.Лопанова</w:t>
      </w:r>
      <w:r w:rsidRPr="00394E4B">
        <w:rPr>
          <w:rFonts w:ascii="Times New Roman" w:hAnsi="Times New Roman"/>
          <w:sz w:val="24"/>
          <w:szCs w:val="24"/>
        </w:rPr>
        <w:t>.</w:t>
      </w:r>
      <w:r w:rsidRPr="00D42C84">
        <w:rPr>
          <w:rFonts w:ascii="Times New Roman" w:hAnsi="Times New Roman"/>
          <w:sz w:val="24"/>
          <w:szCs w:val="24"/>
        </w:rPr>
        <w:t xml:space="preserve"> – Омск: Изд-во Омской гума</w:t>
      </w:r>
      <w:r w:rsidR="004F1357">
        <w:rPr>
          <w:rFonts w:ascii="Times New Roman" w:hAnsi="Times New Roman"/>
          <w:sz w:val="24"/>
          <w:szCs w:val="24"/>
        </w:rPr>
        <w:t>нитарной академии, 202</w:t>
      </w:r>
      <w:r w:rsidR="00EB2635">
        <w:rPr>
          <w:rFonts w:ascii="Times New Roman" w:hAnsi="Times New Roman"/>
          <w:sz w:val="24"/>
          <w:szCs w:val="24"/>
        </w:rPr>
        <w:t>2</w:t>
      </w:r>
      <w:r w:rsidR="00893A47">
        <w:rPr>
          <w:rFonts w:ascii="Times New Roman" w:hAnsi="Times New Roman"/>
          <w:sz w:val="24"/>
          <w:szCs w:val="24"/>
        </w:rPr>
        <w:t>.</w:t>
      </w:r>
    </w:p>
    <w:p w:rsidR="00893A47" w:rsidRPr="00637A5D" w:rsidRDefault="00893A47" w:rsidP="009444D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</w:r>
      <w:r w:rsidRPr="00637A5D">
        <w:rPr>
          <w:rFonts w:ascii="Times New Roman" w:hAnsi="Times New Roman"/>
          <w:sz w:val="24"/>
          <w:szCs w:val="24"/>
        </w:rPr>
        <w:lastRenderedPageBreak/>
        <w:t>ОмГА от 28.08.2017 (протокол заседания № 1), утвержденное приказом ректора от 28.08.2017 №37.</w:t>
      </w:r>
    </w:p>
    <w:p w:rsidR="00893A47" w:rsidRPr="00637A5D" w:rsidRDefault="00893A47" w:rsidP="009444D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93A47" w:rsidRPr="00637A5D" w:rsidRDefault="00893A47" w:rsidP="009444D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394E4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D1266" w:rsidRPr="00665859" w:rsidRDefault="00BD1266" w:rsidP="00BD1266">
      <w:pPr>
        <w:tabs>
          <w:tab w:val="left" w:pos="406"/>
        </w:tabs>
        <w:ind w:firstLine="426"/>
        <w:jc w:val="center"/>
        <w:rPr>
          <w:b/>
          <w:bCs/>
          <w:color w:val="000000"/>
          <w:sz w:val="24"/>
          <w:szCs w:val="24"/>
        </w:rPr>
      </w:pPr>
      <w:r w:rsidRPr="00665859">
        <w:rPr>
          <w:b/>
          <w:bCs/>
          <w:color w:val="000000"/>
          <w:sz w:val="24"/>
          <w:szCs w:val="24"/>
        </w:rPr>
        <w:t>Основная:</w:t>
      </w:r>
    </w:p>
    <w:p w:rsidR="00BD1266" w:rsidRPr="00665859" w:rsidRDefault="00BD1266" w:rsidP="00BD1266">
      <w:pPr>
        <w:widowControl/>
        <w:numPr>
          <w:ilvl w:val="0"/>
          <w:numId w:val="14"/>
        </w:numPr>
        <w:tabs>
          <w:tab w:val="left" w:pos="406"/>
        </w:tabs>
        <w:autoSpaceDE/>
        <w:autoSpaceDN/>
        <w:adjustRightInd/>
        <w:ind w:firstLine="426"/>
        <w:jc w:val="both"/>
        <w:rPr>
          <w:b/>
          <w:sz w:val="24"/>
          <w:szCs w:val="24"/>
        </w:rPr>
      </w:pPr>
      <w:r w:rsidRPr="00665859">
        <w:rPr>
          <w:color w:val="000000"/>
          <w:sz w:val="24"/>
          <w:szCs w:val="24"/>
          <w:shd w:val="clear" w:color="auto" w:fill="FFFFFF"/>
        </w:rPr>
        <w:t xml:space="preserve">Лыгина, Н. И. Проектируем образовательный процесс по учебной дисциплине в условиях компетентностного подхода : учебное пособие / Н. И. Лыгина, О. В. Макаренко. — Новосибирск : Новосибирский государственный технический университет, 2013. — 131 c. — ISBN 978-5-7782-2212-0. — Текст : электронный // Электронно-библиотечная система IPR BOOKS : [сайт]. — URL: </w:t>
      </w:r>
      <w:hyperlink r:id="rId8" w:history="1">
        <w:r w:rsidR="003909A0">
          <w:rPr>
            <w:rStyle w:val="a8"/>
            <w:sz w:val="24"/>
            <w:szCs w:val="24"/>
            <w:shd w:val="clear" w:color="auto" w:fill="FFFFFF"/>
          </w:rPr>
          <w:t>http://www.iprbookshop.ru/44837.html</w:t>
        </w:r>
      </w:hyperlink>
    </w:p>
    <w:p w:rsidR="00BD1266" w:rsidRPr="00665859" w:rsidRDefault="00BD1266" w:rsidP="00BD1266">
      <w:pPr>
        <w:widowControl/>
        <w:numPr>
          <w:ilvl w:val="0"/>
          <w:numId w:val="14"/>
        </w:numPr>
        <w:tabs>
          <w:tab w:val="left" w:pos="406"/>
        </w:tabs>
        <w:autoSpaceDE/>
        <w:autoSpaceDN/>
        <w:adjustRightInd/>
        <w:ind w:firstLine="426"/>
        <w:jc w:val="both"/>
        <w:rPr>
          <w:b/>
          <w:sz w:val="24"/>
          <w:szCs w:val="24"/>
        </w:rPr>
      </w:pPr>
      <w:r w:rsidRPr="00665859">
        <w:rPr>
          <w:color w:val="000000"/>
          <w:sz w:val="24"/>
          <w:szCs w:val="24"/>
          <w:shd w:val="clear" w:color="auto" w:fill="FFFFFF"/>
        </w:rPr>
        <w:t xml:space="preserve">Чернышев, А. В. Моделирование и прогнозирование состояния здоровья школьников с учетом особенностей их образа жизни и образовательного процесса на муниципальном уровне / А. В. Чернышев, Г. Я. Клименко, О. Н. Чопоров. — Воронеж : Воронежский институт высоких технологий, Фармнет, 2014. — 225 c. — ISBN 2227-8397. — Текст : электронный // Электронно-библиотечная система IPR BOOKS : [сайт]. — URL: </w:t>
      </w:r>
      <w:hyperlink r:id="rId9" w:history="1">
        <w:r w:rsidR="003909A0">
          <w:rPr>
            <w:rStyle w:val="a8"/>
            <w:sz w:val="24"/>
            <w:szCs w:val="24"/>
            <w:shd w:val="clear" w:color="auto" w:fill="FFFFFF"/>
          </w:rPr>
          <w:t>http://www.iprbookshop.ru/23353.html</w:t>
        </w:r>
      </w:hyperlink>
    </w:p>
    <w:p w:rsidR="00BD1266" w:rsidRPr="00665859" w:rsidRDefault="00BD1266" w:rsidP="00BD1266">
      <w:pPr>
        <w:tabs>
          <w:tab w:val="left" w:pos="406"/>
        </w:tabs>
        <w:ind w:left="1069" w:firstLine="426"/>
        <w:jc w:val="both"/>
        <w:rPr>
          <w:b/>
          <w:sz w:val="24"/>
          <w:szCs w:val="24"/>
        </w:rPr>
      </w:pPr>
    </w:p>
    <w:p w:rsidR="00BD1266" w:rsidRPr="00665859" w:rsidRDefault="00BD1266" w:rsidP="00BD1266">
      <w:pPr>
        <w:tabs>
          <w:tab w:val="left" w:pos="406"/>
        </w:tabs>
        <w:ind w:left="1778" w:firstLine="426"/>
        <w:jc w:val="center"/>
        <w:rPr>
          <w:b/>
          <w:sz w:val="24"/>
          <w:szCs w:val="24"/>
        </w:rPr>
      </w:pPr>
      <w:r w:rsidRPr="00665859">
        <w:rPr>
          <w:b/>
          <w:sz w:val="24"/>
          <w:szCs w:val="24"/>
        </w:rPr>
        <w:t>Дополнительная</w:t>
      </w:r>
    </w:p>
    <w:p w:rsidR="00BD1266" w:rsidRPr="00665859" w:rsidRDefault="00BD1266" w:rsidP="00BD1266">
      <w:pPr>
        <w:widowControl/>
        <w:numPr>
          <w:ilvl w:val="0"/>
          <w:numId w:val="15"/>
        </w:numPr>
        <w:autoSpaceDE/>
        <w:autoSpaceDN/>
        <w:adjustRightInd/>
        <w:ind w:left="1080" w:firstLine="426"/>
        <w:jc w:val="both"/>
        <w:rPr>
          <w:sz w:val="24"/>
          <w:szCs w:val="24"/>
        </w:rPr>
      </w:pPr>
      <w:r w:rsidRPr="00665859">
        <w:rPr>
          <w:color w:val="000000"/>
          <w:sz w:val="24"/>
          <w:szCs w:val="24"/>
          <w:shd w:val="clear" w:color="auto" w:fill="FFFFFF"/>
        </w:rPr>
        <w:t xml:space="preserve">Сериков, В. В. Развитие личности в образовательном процессе : монография / В. В. Сериков. — Москва : Логос, 2013. — 448 c. — ISBN 978-5-98704-612-8. — Текст : электронный // Электронно-библиотечная система IPR BOOKS : [сайт]. — URL: </w:t>
      </w:r>
      <w:hyperlink r:id="rId10" w:history="1">
        <w:r w:rsidR="003909A0">
          <w:rPr>
            <w:rStyle w:val="a8"/>
            <w:sz w:val="24"/>
            <w:szCs w:val="24"/>
            <w:shd w:val="clear" w:color="auto" w:fill="FFFFFF"/>
          </w:rPr>
          <w:t>http://www.iprbookshop.ru/70707.html </w:t>
        </w:r>
      </w:hyperlink>
    </w:p>
    <w:p w:rsidR="0090316B" w:rsidRPr="00B372B7" w:rsidRDefault="00BD1266" w:rsidP="00BD1266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firstLine="349"/>
        <w:jc w:val="both"/>
        <w:rPr>
          <w:b/>
          <w:sz w:val="24"/>
          <w:szCs w:val="24"/>
        </w:rPr>
      </w:pPr>
      <w:r w:rsidRPr="00665859">
        <w:rPr>
          <w:i/>
          <w:iCs/>
          <w:color w:val="000000"/>
          <w:sz w:val="24"/>
          <w:szCs w:val="24"/>
          <w:shd w:val="clear" w:color="auto" w:fill="FFFFFF"/>
        </w:rPr>
        <w:t>Крежевских, О. В. </w:t>
      </w:r>
      <w:r w:rsidRPr="00665859">
        <w:rPr>
          <w:color w:val="000000"/>
          <w:sz w:val="24"/>
          <w:szCs w:val="24"/>
          <w:shd w:val="clear" w:color="auto" w:fill="FFFFFF"/>
        </w:rPr>
        <w:t> Развивающая предметно-пространственная среда дошкольной образовательной организации : учебное пособие для академического бакалавриата / О. В. Крежевских. — 2-е изд., перераб. и доп. — Москва : Издательство Юрайт, 2019. — 165 с. — (Университеты России). — ISBN 978-5-534-05042-4. — Текст : электронный // ЭБС Юрайт [сайт]. — URL: </w:t>
      </w:r>
      <w:hyperlink r:id="rId11" w:history="1">
        <w:r w:rsidR="003909A0">
          <w:rPr>
            <w:rStyle w:val="a8"/>
            <w:sz w:val="24"/>
            <w:szCs w:val="24"/>
            <w:shd w:val="clear" w:color="auto" w:fill="FFFFFF"/>
          </w:rPr>
          <w:t>https://urait.ru/bcode/438798</w:t>
        </w:r>
      </w:hyperlink>
    </w:p>
    <w:p w:rsidR="00B372B7" w:rsidRDefault="00B372B7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394E4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 xml:space="preserve">Перечень ресурсов информационно-телекоммуникационной сети </w:t>
      </w:r>
      <w:r w:rsidR="00C4553A">
        <w:rPr>
          <w:b/>
          <w:color w:val="000000"/>
          <w:sz w:val="24"/>
          <w:szCs w:val="24"/>
        </w:rPr>
        <w:t>«</w:t>
      </w:r>
      <w:r w:rsidR="007F4B97" w:rsidRPr="00793E1B">
        <w:rPr>
          <w:b/>
          <w:color w:val="000000"/>
          <w:sz w:val="24"/>
          <w:szCs w:val="24"/>
        </w:rPr>
        <w:t>Интернет</w:t>
      </w:r>
      <w:r w:rsidR="00C4553A">
        <w:rPr>
          <w:b/>
          <w:color w:val="000000"/>
          <w:sz w:val="24"/>
          <w:szCs w:val="24"/>
        </w:rPr>
        <w:t>»</w:t>
      </w:r>
      <w:r w:rsidR="007F4B97"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9444D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3909A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9444D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C4553A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C4553A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3909A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9444D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909A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9444D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3909A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9444D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3909A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9444D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Федеральный портал </w:t>
      </w:r>
      <w:r w:rsidR="00C4553A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C4553A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AB0B4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9444D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909A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9444D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909A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9444D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909A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9444D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3909A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9444D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3909A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9444D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909A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9444D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909A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C4553A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C4553A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C4553A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C4553A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394E4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</w:t>
      </w:r>
      <w:r w:rsidRPr="00793E1B">
        <w:rPr>
          <w:color w:val="000000"/>
          <w:sz w:val="24"/>
          <w:szCs w:val="24"/>
        </w:rPr>
        <w:lastRenderedPageBreak/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</w:t>
      </w:r>
      <w:r w:rsidRPr="00793E1B">
        <w:rPr>
          <w:color w:val="000000"/>
          <w:sz w:val="24"/>
          <w:szCs w:val="24"/>
        </w:rPr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C4553A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C4553A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394E4B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 xml:space="preserve">заимодействие посредством сети </w:t>
      </w:r>
      <w:r w:rsidR="00C4553A">
        <w:rPr>
          <w:color w:val="000000"/>
          <w:sz w:val="24"/>
          <w:szCs w:val="24"/>
        </w:rPr>
        <w:t>«</w:t>
      </w:r>
      <w:r w:rsidR="00705FB5" w:rsidRPr="00793E1B">
        <w:rPr>
          <w:color w:val="000000"/>
          <w:sz w:val="24"/>
          <w:szCs w:val="24"/>
        </w:rPr>
        <w:t>Интернет</w:t>
      </w:r>
      <w:r w:rsidR="00C4553A">
        <w:rPr>
          <w:color w:val="000000"/>
          <w:sz w:val="24"/>
          <w:szCs w:val="24"/>
        </w:rPr>
        <w:t>»</w:t>
      </w:r>
      <w:r w:rsidR="00705FB5" w:rsidRPr="00793E1B">
        <w:rPr>
          <w:color w:val="000000"/>
          <w:sz w:val="24"/>
          <w:szCs w:val="24"/>
        </w:rPr>
        <w:t>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394E4B" w:rsidRPr="00D662F0" w:rsidRDefault="00394E4B" w:rsidP="00394E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662F0">
        <w:rPr>
          <w:color w:val="000000"/>
          <w:sz w:val="24"/>
          <w:szCs w:val="24"/>
        </w:rPr>
        <w:t>•</w:t>
      </w:r>
      <w:r w:rsidRPr="00D662F0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662F0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662F0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662F0">
        <w:rPr>
          <w:color w:val="000000"/>
          <w:sz w:val="24"/>
          <w:szCs w:val="24"/>
        </w:rPr>
        <w:t xml:space="preserve"> </w:t>
      </w:r>
    </w:p>
    <w:p w:rsidR="00394E4B" w:rsidRPr="00DE57A0" w:rsidRDefault="00394E4B" w:rsidP="00394E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94E4B" w:rsidRDefault="00394E4B" w:rsidP="00394E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94E4B" w:rsidRPr="00D662F0" w:rsidRDefault="00394E4B" w:rsidP="00394E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662F0">
        <w:rPr>
          <w:color w:val="000000"/>
          <w:sz w:val="24"/>
          <w:szCs w:val="24"/>
        </w:rPr>
        <w:t>•</w:t>
      </w:r>
      <w:r w:rsidRPr="00D662F0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D662F0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D662F0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D662F0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D662F0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D662F0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D662F0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D662F0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D662F0">
        <w:rPr>
          <w:bCs/>
          <w:sz w:val="24"/>
          <w:szCs w:val="24"/>
        </w:rPr>
        <w:t xml:space="preserve"> </w:t>
      </w:r>
      <w:r w:rsidRPr="00394E4B">
        <w:rPr>
          <w:bCs/>
          <w:sz w:val="24"/>
          <w:szCs w:val="24"/>
          <w:lang w:val="en-US"/>
        </w:rPr>
        <w:t>LibreOffice</w:t>
      </w:r>
      <w:r w:rsidRPr="00D662F0">
        <w:rPr>
          <w:bCs/>
          <w:sz w:val="24"/>
          <w:szCs w:val="24"/>
        </w:rPr>
        <w:t xml:space="preserve"> 6.0.3.2 </w:t>
      </w:r>
      <w:r w:rsidRPr="00394E4B">
        <w:rPr>
          <w:bCs/>
          <w:sz w:val="24"/>
          <w:szCs w:val="24"/>
          <w:lang w:val="en-US"/>
        </w:rPr>
        <w:t>Stable</w:t>
      </w:r>
    </w:p>
    <w:p w:rsidR="00394E4B" w:rsidRPr="00423C33" w:rsidRDefault="00394E4B" w:rsidP="00394E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394E4B" w:rsidRPr="00793E1B" w:rsidRDefault="00394E4B" w:rsidP="00394E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394E4B" w:rsidRPr="00162E6F" w:rsidRDefault="00394E4B" w:rsidP="00394E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C4553A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Консультант Плюс</w:t>
      </w:r>
      <w:r w:rsidR="00C4553A">
        <w:rPr>
          <w:color w:val="000000"/>
          <w:sz w:val="24"/>
          <w:szCs w:val="24"/>
        </w:rPr>
        <w:t>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C4553A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Гарант</w:t>
      </w:r>
      <w:r w:rsidR="00C4553A">
        <w:rPr>
          <w:color w:val="000000"/>
          <w:sz w:val="24"/>
          <w:szCs w:val="24"/>
        </w:rPr>
        <w:t>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394E4B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607E17"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128D6" w:rsidRPr="000D04DB" w:rsidRDefault="00A128D6" w:rsidP="00A128D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128D6" w:rsidRPr="000D04DB" w:rsidRDefault="00A128D6" w:rsidP="00A128D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128D6" w:rsidRPr="000D04DB" w:rsidRDefault="00A128D6" w:rsidP="00A128D6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128D6" w:rsidRPr="000D04DB" w:rsidRDefault="00A128D6" w:rsidP="00A128D6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A128D6" w:rsidRPr="000D04DB" w:rsidRDefault="00A128D6" w:rsidP="00A128D6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A128D6" w:rsidRPr="000D04DB" w:rsidRDefault="00A128D6" w:rsidP="00A128D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128D6" w:rsidRPr="000D04DB" w:rsidRDefault="00A128D6" w:rsidP="00A128D6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B0B49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A128D6" w:rsidRPr="000D04DB" w:rsidRDefault="00A128D6" w:rsidP="00A128D6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128D6" w:rsidRPr="000D04DB" w:rsidRDefault="00A128D6" w:rsidP="00A128D6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B0B49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7288" w:rsidRDefault="00FC7288" w:rsidP="00160BC1">
      <w:r>
        <w:separator/>
      </w:r>
    </w:p>
  </w:endnote>
  <w:endnote w:type="continuationSeparator" w:id="0">
    <w:p w:rsidR="00FC7288" w:rsidRDefault="00FC728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7288" w:rsidRDefault="00FC7288" w:rsidP="00160BC1">
      <w:r>
        <w:separator/>
      </w:r>
    </w:p>
  </w:footnote>
  <w:footnote w:type="continuationSeparator" w:id="0">
    <w:p w:rsidR="00FC7288" w:rsidRDefault="00FC728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54B50DF"/>
    <w:multiLevelType w:val="hybridMultilevel"/>
    <w:tmpl w:val="9A04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D56C5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D58C8"/>
    <w:multiLevelType w:val="hybridMultilevel"/>
    <w:tmpl w:val="535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F1647"/>
    <w:multiLevelType w:val="hybridMultilevel"/>
    <w:tmpl w:val="4B3A5016"/>
    <w:lvl w:ilvl="0" w:tplc="E224FF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DA119D"/>
    <w:multiLevelType w:val="hybridMultilevel"/>
    <w:tmpl w:val="FB825CDA"/>
    <w:lvl w:ilvl="0" w:tplc="37E48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636CC"/>
    <w:multiLevelType w:val="hybridMultilevel"/>
    <w:tmpl w:val="6E4AAE1C"/>
    <w:lvl w:ilvl="0" w:tplc="B6F0B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506D212C"/>
    <w:multiLevelType w:val="hybridMultilevel"/>
    <w:tmpl w:val="277C3342"/>
    <w:lvl w:ilvl="0" w:tplc="1E22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1E062E"/>
    <w:multiLevelType w:val="hybridMultilevel"/>
    <w:tmpl w:val="11C03692"/>
    <w:lvl w:ilvl="0" w:tplc="65F850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157569"/>
    <w:multiLevelType w:val="hybridMultilevel"/>
    <w:tmpl w:val="0218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A1541"/>
    <w:multiLevelType w:val="hybridMultilevel"/>
    <w:tmpl w:val="91EA2FE8"/>
    <w:lvl w:ilvl="0" w:tplc="19BED8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713F5"/>
    <w:multiLevelType w:val="hybridMultilevel"/>
    <w:tmpl w:val="D1ECFD02"/>
    <w:lvl w:ilvl="0" w:tplc="6688F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6A3618"/>
    <w:multiLevelType w:val="multilevel"/>
    <w:tmpl w:val="CFD2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726F55"/>
    <w:multiLevelType w:val="hybridMultilevel"/>
    <w:tmpl w:val="1BD669F4"/>
    <w:lvl w:ilvl="0" w:tplc="E744A9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823A21"/>
    <w:multiLevelType w:val="hybridMultilevel"/>
    <w:tmpl w:val="E39EC04E"/>
    <w:lvl w:ilvl="0" w:tplc="2E8AC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8"/>
  </w:num>
  <w:num w:numId="5">
    <w:abstractNumId w:val="16"/>
  </w:num>
  <w:num w:numId="6">
    <w:abstractNumId w:val="6"/>
  </w:num>
  <w:num w:numId="7">
    <w:abstractNumId w:val="18"/>
  </w:num>
  <w:num w:numId="8">
    <w:abstractNumId w:val="17"/>
  </w:num>
  <w:num w:numId="9">
    <w:abstractNumId w:val="14"/>
  </w:num>
  <w:num w:numId="10">
    <w:abstractNumId w:val="20"/>
  </w:num>
  <w:num w:numId="11">
    <w:abstractNumId w:val="10"/>
  </w:num>
  <w:num w:numId="12">
    <w:abstractNumId w:val="12"/>
  </w:num>
  <w:num w:numId="13">
    <w:abstractNumId w:val="19"/>
  </w:num>
  <w:num w:numId="14">
    <w:abstractNumId w:val="15"/>
  </w:num>
  <w:num w:numId="15">
    <w:abstractNumId w:val="9"/>
  </w:num>
  <w:num w:numId="16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7461"/>
    <w:rsid w:val="00040D5F"/>
    <w:rsid w:val="00041CFA"/>
    <w:rsid w:val="00051AEE"/>
    <w:rsid w:val="00060A01"/>
    <w:rsid w:val="00064AA9"/>
    <w:rsid w:val="00071230"/>
    <w:rsid w:val="000835F5"/>
    <w:rsid w:val="00083A61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D7904"/>
    <w:rsid w:val="000E37E9"/>
    <w:rsid w:val="000F69B1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188"/>
    <w:rsid w:val="001378B1"/>
    <w:rsid w:val="0015639D"/>
    <w:rsid w:val="00160BC1"/>
    <w:rsid w:val="00161C70"/>
    <w:rsid w:val="001716A9"/>
    <w:rsid w:val="00174539"/>
    <w:rsid w:val="001766DC"/>
    <w:rsid w:val="00181AAB"/>
    <w:rsid w:val="00183393"/>
    <w:rsid w:val="00184F65"/>
    <w:rsid w:val="001871AA"/>
    <w:rsid w:val="001A34E7"/>
    <w:rsid w:val="001A6533"/>
    <w:rsid w:val="001C4FED"/>
    <w:rsid w:val="001C6305"/>
    <w:rsid w:val="001F11DE"/>
    <w:rsid w:val="00207E2E"/>
    <w:rsid w:val="00207FB7"/>
    <w:rsid w:val="00211C1B"/>
    <w:rsid w:val="00220670"/>
    <w:rsid w:val="00234629"/>
    <w:rsid w:val="0023501F"/>
    <w:rsid w:val="00240A81"/>
    <w:rsid w:val="00245199"/>
    <w:rsid w:val="002657BC"/>
    <w:rsid w:val="00275D2E"/>
    <w:rsid w:val="00276128"/>
    <w:rsid w:val="0027733F"/>
    <w:rsid w:val="00282BCD"/>
    <w:rsid w:val="00291D05"/>
    <w:rsid w:val="002933E5"/>
    <w:rsid w:val="002A0D1B"/>
    <w:rsid w:val="002B29D4"/>
    <w:rsid w:val="002B5AB9"/>
    <w:rsid w:val="002B6C87"/>
    <w:rsid w:val="002B734E"/>
    <w:rsid w:val="002C0F56"/>
    <w:rsid w:val="002C2EAE"/>
    <w:rsid w:val="002C3F08"/>
    <w:rsid w:val="002C7582"/>
    <w:rsid w:val="002D68A5"/>
    <w:rsid w:val="002D6AC0"/>
    <w:rsid w:val="002E195D"/>
    <w:rsid w:val="002E4CB7"/>
    <w:rsid w:val="002F0D83"/>
    <w:rsid w:val="002F188F"/>
    <w:rsid w:val="00303067"/>
    <w:rsid w:val="00315AB7"/>
    <w:rsid w:val="0032166A"/>
    <w:rsid w:val="00330957"/>
    <w:rsid w:val="0033546E"/>
    <w:rsid w:val="00343484"/>
    <w:rsid w:val="00353952"/>
    <w:rsid w:val="00355C7E"/>
    <w:rsid w:val="003618C2"/>
    <w:rsid w:val="00363097"/>
    <w:rsid w:val="00365758"/>
    <w:rsid w:val="003668E3"/>
    <w:rsid w:val="003905C9"/>
    <w:rsid w:val="003909A0"/>
    <w:rsid w:val="00390B62"/>
    <w:rsid w:val="00394E4B"/>
    <w:rsid w:val="003A3494"/>
    <w:rsid w:val="003A57B5"/>
    <w:rsid w:val="003A6FB0"/>
    <w:rsid w:val="003A71E4"/>
    <w:rsid w:val="003B7F71"/>
    <w:rsid w:val="003E20B2"/>
    <w:rsid w:val="003E3A7F"/>
    <w:rsid w:val="00400491"/>
    <w:rsid w:val="00407242"/>
    <w:rsid w:val="00407404"/>
    <w:rsid w:val="004110F5"/>
    <w:rsid w:val="004204A2"/>
    <w:rsid w:val="00420E03"/>
    <w:rsid w:val="00435249"/>
    <w:rsid w:val="00440FF8"/>
    <w:rsid w:val="0046365B"/>
    <w:rsid w:val="00463990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36D6"/>
    <w:rsid w:val="004B6AE1"/>
    <w:rsid w:val="004C5815"/>
    <w:rsid w:val="004C6DB3"/>
    <w:rsid w:val="004D11B1"/>
    <w:rsid w:val="004D4EB4"/>
    <w:rsid w:val="004E0C3F"/>
    <w:rsid w:val="004E154D"/>
    <w:rsid w:val="004E3D82"/>
    <w:rsid w:val="004E40FE"/>
    <w:rsid w:val="004E4CD6"/>
    <w:rsid w:val="004E4DB2"/>
    <w:rsid w:val="004E62F1"/>
    <w:rsid w:val="004E753A"/>
    <w:rsid w:val="004F1357"/>
    <w:rsid w:val="004F3C72"/>
    <w:rsid w:val="005006F3"/>
    <w:rsid w:val="005017C4"/>
    <w:rsid w:val="00516F43"/>
    <w:rsid w:val="005362E6"/>
    <w:rsid w:val="00537A62"/>
    <w:rsid w:val="00540F31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31B9C"/>
    <w:rsid w:val="00642A2F"/>
    <w:rsid w:val="006439F4"/>
    <w:rsid w:val="00645CE4"/>
    <w:rsid w:val="006500A7"/>
    <w:rsid w:val="00653217"/>
    <w:rsid w:val="0065606F"/>
    <w:rsid w:val="00656AC4"/>
    <w:rsid w:val="00660FFD"/>
    <w:rsid w:val="006721C3"/>
    <w:rsid w:val="00674C68"/>
    <w:rsid w:val="00676914"/>
    <w:rsid w:val="00681553"/>
    <w:rsid w:val="00687B3A"/>
    <w:rsid w:val="00692DD7"/>
    <w:rsid w:val="006A1665"/>
    <w:rsid w:val="006B0CA3"/>
    <w:rsid w:val="006C40E1"/>
    <w:rsid w:val="006D108C"/>
    <w:rsid w:val="006D15B6"/>
    <w:rsid w:val="006D2DD3"/>
    <w:rsid w:val="006D320A"/>
    <w:rsid w:val="006D6805"/>
    <w:rsid w:val="006E0512"/>
    <w:rsid w:val="006E5C19"/>
    <w:rsid w:val="00704ADC"/>
    <w:rsid w:val="00705814"/>
    <w:rsid w:val="00705FB5"/>
    <w:rsid w:val="007066B1"/>
    <w:rsid w:val="00707657"/>
    <w:rsid w:val="007130CE"/>
    <w:rsid w:val="00713D44"/>
    <w:rsid w:val="007327FE"/>
    <w:rsid w:val="007375C6"/>
    <w:rsid w:val="007512C7"/>
    <w:rsid w:val="00752936"/>
    <w:rsid w:val="0076201E"/>
    <w:rsid w:val="00764497"/>
    <w:rsid w:val="00770DED"/>
    <w:rsid w:val="007751FE"/>
    <w:rsid w:val="007776A0"/>
    <w:rsid w:val="00777B09"/>
    <w:rsid w:val="00781ADF"/>
    <w:rsid w:val="00783D3E"/>
    <w:rsid w:val="00785842"/>
    <w:rsid w:val="007865CB"/>
    <w:rsid w:val="007938D6"/>
    <w:rsid w:val="00793E1B"/>
    <w:rsid w:val="00793F01"/>
    <w:rsid w:val="007A5EE5"/>
    <w:rsid w:val="007A7E7B"/>
    <w:rsid w:val="007B2F12"/>
    <w:rsid w:val="007C277B"/>
    <w:rsid w:val="007D5CC1"/>
    <w:rsid w:val="007E10C6"/>
    <w:rsid w:val="007E7861"/>
    <w:rsid w:val="007F098D"/>
    <w:rsid w:val="007F4B97"/>
    <w:rsid w:val="007F7A4D"/>
    <w:rsid w:val="00801B83"/>
    <w:rsid w:val="0080357D"/>
    <w:rsid w:val="00810CC8"/>
    <w:rsid w:val="00811B60"/>
    <w:rsid w:val="00820D1B"/>
    <w:rsid w:val="00823333"/>
    <w:rsid w:val="00823E5A"/>
    <w:rsid w:val="008423FF"/>
    <w:rsid w:val="00852E8E"/>
    <w:rsid w:val="00857FC8"/>
    <w:rsid w:val="00863969"/>
    <w:rsid w:val="0086651C"/>
    <w:rsid w:val="00875896"/>
    <w:rsid w:val="0088272E"/>
    <w:rsid w:val="00893A47"/>
    <w:rsid w:val="008A5A24"/>
    <w:rsid w:val="008B6331"/>
    <w:rsid w:val="008B789E"/>
    <w:rsid w:val="008C7B90"/>
    <w:rsid w:val="008D7879"/>
    <w:rsid w:val="008E5E59"/>
    <w:rsid w:val="0090316B"/>
    <w:rsid w:val="00920199"/>
    <w:rsid w:val="00921868"/>
    <w:rsid w:val="00941875"/>
    <w:rsid w:val="009444D4"/>
    <w:rsid w:val="0095057B"/>
    <w:rsid w:val="00951F6B"/>
    <w:rsid w:val="009528CA"/>
    <w:rsid w:val="00954E45"/>
    <w:rsid w:val="00955A08"/>
    <w:rsid w:val="00957E66"/>
    <w:rsid w:val="00965998"/>
    <w:rsid w:val="00965C02"/>
    <w:rsid w:val="0097577D"/>
    <w:rsid w:val="009C33D9"/>
    <w:rsid w:val="009E09C6"/>
    <w:rsid w:val="009E35D2"/>
    <w:rsid w:val="009E4ACA"/>
    <w:rsid w:val="009F4070"/>
    <w:rsid w:val="009F44FB"/>
    <w:rsid w:val="009F5CBC"/>
    <w:rsid w:val="00A128D6"/>
    <w:rsid w:val="00A13360"/>
    <w:rsid w:val="00A2116D"/>
    <w:rsid w:val="00A26B73"/>
    <w:rsid w:val="00A275E4"/>
    <w:rsid w:val="00A32A5F"/>
    <w:rsid w:val="00A44F9E"/>
    <w:rsid w:val="00A45630"/>
    <w:rsid w:val="00A5652A"/>
    <w:rsid w:val="00A567CD"/>
    <w:rsid w:val="00A63D90"/>
    <w:rsid w:val="00A647B9"/>
    <w:rsid w:val="00A663F2"/>
    <w:rsid w:val="00A75675"/>
    <w:rsid w:val="00A76E53"/>
    <w:rsid w:val="00A86303"/>
    <w:rsid w:val="00A86A6E"/>
    <w:rsid w:val="00A9265C"/>
    <w:rsid w:val="00A9607B"/>
    <w:rsid w:val="00A96C48"/>
    <w:rsid w:val="00AA2A29"/>
    <w:rsid w:val="00AA7B06"/>
    <w:rsid w:val="00AB0B49"/>
    <w:rsid w:val="00AB2091"/>
    <w:rsid w:val="00AB2CF1"/>
    <w:rsid w:val="00AC0290"/>
    <w:rsid w:val="00AD0669"/>
    <w:rsid w:val="00AD208A"/>
    <w:rsid w:val="00AD4A3C"/>
    <w:rsid w:val="00AE3177"/>
    <w:rsid w:val="00AF61EB"/>
    <w:rsid w:val="00B05B20"/>
    <w:rsid w:val="00B35772"/>
    <w:rsid w:val="00B372B7"/>
    <w:rsid w:val="00B50C44"/>
    <w:rsid w:val="00B51278"/>
    <w:rsid w:val="00B5209B"/>
    <w:rsid w:val="00B542D4"/>
    <w:rsid w:val="00B54421"/>
    <w:rsid w:val="00B642B8"/>
    <w:rsid w:val="00B817E2"/>
    <w:rsid w:val="00B81F17"/>
    <w:rsid w:val="00B94FF1"/>
    <w:rsid w:val="00BB6C9A"/>
    <w:rsid w:val="00BB70FB"/>
    <w:rsid w:val="00BC075E"/>
    <w:rsid w:val="00BD1266"/>
    <w:rsid w:val="00BE023D"/>
    <w:rsid w:val="00BF22FC"/>
    <w:rsid w:val="00C03F6D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553A"/>
    <w:rsid w:val="00C55E91"/>
    <w:rsid w:val="00C70CA1"/>
    <w:rsid w:val="00C90A7A"/>
    <w:rsid w:val="00C935D3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346D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36D49"/>
    <w:rsid w:val="00D42C84"/>
    <w:rsid w:val="00D63339"/>
    <w:rsid w:val="00D662F0"/>
    <w:rsid w:val="00D761E8"/>
    <w:rsid w:val="00D778C9"/>
    <w:rsid w:val="00D83177"/>
    <w:rsid w:val="00D8506D"/>
    <w:rsid w:val="00D87519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4448"/>
    <w:rsid w:val="00DF7ED6"/>
    <w:rsid w:val="00E02CDE"/>
    <w:rsid w:val="00E11452"/>
    <w:rsid w:val="00E23656"/>
    <w:rsid w:val="00E27B8B"/>
    <w:rsid w:val="00E4046E"/>
    <w:rsid w:val="00E42AED"/>
    <w:rsid w:val="00E4451A"/>
    <w:rsid w:val="00E65C6A"/>
    <w:rsid w:val="00E72419"/>
    <w:rsid w:val="00E72975"/>
    <w:rsid w:val="00E7465A"/>
    <w:rsid w:val="00E75140"/>
    <w:rsid w:val="00E77545"/>
    <w:rsid w:val="00E9119D"/>
    <w:rsid w:val="00E92238"/>
    <w:rsid w:val="00EA206F"/>
    <w:rsid w:val="00EA3690"/>
    <w:rsid w:val="00EB2635"/>
    <w:rsid w:val="00EB6D17"/>
    <w:rsid w:val="00EC1934"/>
    <w:rsid w:val="00ED28E4"/>
    <w:rsid w:val="00ED789C"/>
    <w:rsid w:val="00EE165B"/>
    <w:rsid w:val="00EE2A70"/>
    <w:rsid w:val="00EE4D57"/>
    <w:rsid w:val="00EE60B1"/>
    <w:rsid w:val="00EF1A21"/>
    <w:rsid w:val="00F00B76"/>
    <w:rsid w:val="00F00C0E"/>
    <w:rsid w:val="00F031A5"/>
    <w:rsid w:val="00F06F17"/>
    <w:rsid w:val="00F10432"/>
    <w:rsid w:val="00F226CA"/>
    <w:rsid w:val="00F239D1"/>
    <w:rsid w:val="00F322E1"/>
    <w:rsid w:val="00F342F7"/>
    <w:rsid w:val="00F40FEC"/>
    <w:rsid w:val="00F42549"/>
    <w:rsid w:val="00F6188C"/>
    <w:rsid w:val="00F625A5"/>
    <w:rsid w:val="00F636AF"/>
    <w:rsid w:val="00F63ADF"/>
    <w:rsid w:val="00F63BBC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C7288"/>
    <w:rsid w:val="00FD6763"/>
    <w:rsid w:val="00FE1F73"/>
    <w:rsid w:val="00FE556E"/>
    <w:rsid w:val="00FF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1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basedOn w:val="a0"/>
    <w:link w:val="a4"/>
    <w:uiPriority w:val="34"/>
    <w:locked/>
    <w:rsid w:val="00D42C8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455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B372B7"/>
    <w:rPr>
      <w:color w:val="800080"/>
      <w:u w:val="single"/>
    </w:rPr>
  </w:style>
  <w:style w:type="character" w:styleId="af9">
    <w:name w:val="Unresolved Mention"/>
    <w:basedOn w:val="a0"/>
    <w:uiPriority w:val="99"/>
    <w:semiHidden/>
    <w:unhideWhenUsed/>
    <w:rsid w:val="00183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4837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8798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70707.html&#160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3353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00F4B-6912-49B3-8E20-E19209C0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7386</Words>
  <Characters>42104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49392</CharactersWithSpaces>
  <SharedDoc>false</SharedDoc>
  <HLinks>
    <vt:vector size="6" baseType="variant">
      <vt:variant>
        <vt:i4>786513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https://urait.ru/bcode/438798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2018-12-06T13:03:00Z</cp:lastPrinted>
  <dcterms:created xsi:type="dcterms:W3CDTF">2021-08-26T17:44:00Z</dcterms:created>
  <dcterms:modified xsi:type="dcterms:W3CDTF">2022-11-13T09:08:00Z</dcterms:modified>
</cp:coreProperties>
</file>